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1F58" w14:textId="77777777" w:rsidR="00065E29" w:rsidRDefault="00065E29" w:rsidP="003B1212">
      <w:pPr>
        <w:spacing w:afterLines="30" w:after="72" w:line="256" w:lineRule="auto"/>
        <w:jc w:val="center"/>
        <w:rPr>
          <w:i/>
          <w:color w:val="C00000"/>
        </w:rPr>
      </w:pPr>
    </w:p>
    <w:p w14:paraId="71ABD474" w14:textId="442DE624" w:rsidR="000841D1" w:rsidRPr="000841D1" w:rsidRDefault="000841D1" w:rsidP="007B3821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Arial"/>
          <w:sz w:val="28"/>
          <w:szCs w:val="28"/>
        </w:rPr>
      </w:pPr>
      <w:r w:rsidRPr="000841D1">
        <w:rPr>
          <w:rFonts w:ascii="Calibri" w:eastAsia="Calibri" w:hAnsi="Calibri" w:cs="Arial"/>
          <w:b/>
          <w:bCs/>
          <w:sz w:val="28"/>
          <w:szCs w:val="28"/>
        </w:rPr>
        <w:t>Meeting Notes</w:t>
      </w:r>
    </w:p>
    <w:p w14:paraId="36DB50FC" w14:textId="1DFD1378" w:rsidR="007B2B61" w:rsidRDefault="0054412D" w:rsidP="00155B4B">
      <w:pPr>
        <w:autoSpaceDE w:val="0"/>
        <w:autoSpaceDN w:val="0"/>
        <w:adjustRightInd w:val="0"/>
        <w:spacing w:after="120" w:line="240" w:lineRule="auto"/>
        <w:ind w:left="1440" w:hanging="1440"/>
        <w:rPr>
          <w:rFonts w:eastAsia="Calibri" w:cs="Arial"/>
        </w:rPr>
      </w:pPr>
      <w:r w:rsidRPr="00576FF8">
        <w:rPr>
          <w:rFonts w:eastAsia="Calibri" w:cs="Arial"/>
          <w:b/>
        </w:rPr>
        <w:t>Participants:</w:t>
      </w:r>
      <w:r w:rsidR="000841D1" w:rsidRPr="00576FF8">
        <w:rPr>
          <w:rFonts w:eastAsia="Calibri" w:cs="Arial"/>
        </w:rPr>
        <w:tab/>
      </w:r>
      <w:r w:rsidR="00155B4B" w:rsidRPr="00155B4B">
        <w:rPr>
          <w:rFonts w:eastAsia="Calibri" w:cs="Arial"/>
        </w:rPr>
        <w:t>Damilola Adet</w:t>
      </w:r>
      <w:r w:rsidR="009B5B05">
        <w:rPr>
          <w:rFonts w:eastAsia="Calibri" w:cs="Arial"/>
        </w:rPr>
        <w:t>i</w:t>
      </w:r>
      <w:r w:rsidR="00155B4B" w:rsidRPr="00155B4B">
        <w:rPr>
          <w:rFonts w:eastAsia="Calibri" w:cs="Arial"/>
        </w:rPr>
        <w:t>ba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Bobby Allen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Inthiany Ardila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Karim Ba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Ashlei Biggs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Jean Brown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Marianne Buchelli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Tom Butcher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Chris Cole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Angelique Croasdale-Mills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Alicia Cruz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Johanna Cruz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Brian Datcher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Daniel Davidson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Xavier Day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Martina De La Cruz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Natalie DuMont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Nilda Fernandez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Grace Fitzpatrick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Tracy Ghanto</w:t>
      </w:r>
      <w:r w:rsidR="006D21F7">
        <w:rPr>
          <w:rFonts w:eastAsia="Calibri" w:cs="Arial"/>
        </w:rPr>
        <w:t>u</w:t>
      </w:r>
      <w:r w:rsidR="00155B4B" w:rsidRPr="00155B4B">
        <w:rPr>
          <w:rFonts w:eastAsia="Calibri" w:cs="Arial"/>
        </w:rPr>
        <w:t>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Brian Gomes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Miguel Gonzalez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Deirdre Gruber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Nola Hanrahan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Africka Hinds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Josh Hoffner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Lydia Humbert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Natalie Kil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Edwin Leon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Arleen Lewis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Barbara Ligon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Sue Major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Deidra McClease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Loretta McPherson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William Morales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Erika Mott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Ruth Pennacchia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Leonardo Pereda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Sandra Perez Ruiz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Marie Raynor</w:t>
      </w:r>
      <w:r w:rsidR="00155B4B">
        <w:rPr>
          <w:rFonts w:eastAsia="Calibri" w:cs="Arial"/>
        </w:rPr>
        <w:t>, R</w:t>
      </w:r>
      <w:r w:rsidR="00155B4B" w:rsidRPr="00155B4B">
        <w:rPr>
          <w:rFonts w:eastAsia="Calibri" w:cs="Arial"/>
        </w:rPr>
        <w:t>amon Rodriguez-Santana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Esther Schlossberg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Meliza Skutulas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Roberta Stewart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Mary Tanner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Lionel Thomas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Jamari Thompson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Melinda Vasquez-Yopp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Tonya Verdejo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Michael Virata</w:t>
      </w:r>
      <w:r w:rsidR="00155B4B">
        <w:rPr>
          <w:rFonts w:eastAsia="Calibri" w:cs="Arial"/>
        </w:rPr>
        <w:t xml:space="preserve">, </w:t>
      </w:r>
      <w:r w:rsidR="00155B4B" w:rsidRPr="00D3044F">
        <w:rPr>
          <w:rFonts w:eastAsia="Calibri" w:cs="Arial"/>
        </w:rPr>
        <w:t>Danielle Warren-Dias</w:t>
      </w:r>
      <w:r w:rsidR="007B2B61">
        <w:rPr>
          <w:rFonts w:eastAsia="Calibri" w:cs="Arial"/>
        </w:rPr>
        <w:t xml:space="preserve"> </w:t>
      </w:r>
    </w:p>
    <w:p w14:paraId="3E25DAD7" w14:textId="2F6071D4" w:rsidR="000841D1" w:rsidRPr="00C01013" w:rsidRDefault="00AF3282" w:rsidP="00EB6054">
      <w:pPr>
        <w:tabs>
          <w:tab w:val="left" w:pos="1440"/>
          <w:tab w:val="center" w:pos="4680"/>
          <w:tab w:val="right" w:pos="9180"/>
        </w:tabs>
        <w:spacing w:after="120" w:line="240" w:lineRule="auto"/>
        <w:rPr>
          <w:rFonts w:eastAsia="Calibri" w:cs="Arial"/>
        </w:rPr>
      </w:pPr>
      <w:r w:rsidRPr="00C01013">
        <w:rPr>
          <w:rFonts w:eastAsia="Calibri" w:cs="Arial"/>
          <w:b/>
        </w:rPr>
        <w:t>Facilitator</w:t>
      </w:r>
      <w:r w:rsidR="008A7E93" w:rsidRPr="00C01013">
        <w:rPr>
          <w:rFonts w:eastAsia="Calibri" w:cs="Arial"/>
          <w:b/>
        </w:rPr>
        <w:t>:</w:t>
      </w:r>
      <w:r w:rsidR="00EB6054">
        <w:rPr>
          <w:rFonts w:eastAsia="Calibri" w:cs="Arial"/>
          <w:b/>
        </w:rPr>
        <w:tab/>
      </w:r>
      <w:r w:rsidR="00C474EB">
        <w:rPr>
          <w:rFonts w:eastAsia="Calibri" w:cs="Arial"/>
        </w:rPr>
        <w:t xml:space="preserve">Peta-Gaye </w:t>
      </w:r>
      <w:r w:rsidR="00236944">
        <w:rPr>
          <w:rFonts w:eastAsia="Calibri" w:cs="Arial"/>
        </w:rPr>
        <w:t>Tomlinson</w:t>
      </w:r>
      <w:r w:rsidR="00B1716A">
        <w:rPr>
          <w:rFonts w:eastAsia="Calibri" w:cs="Arial"/>
        </w:rPr>
        <w:tab/>
      </w:r>
      <w:r w:rsidR="00B1716A">
        <w:rPr>
          <w:rFonts w:eastAsia="Calibri" w:cs="Arial"/>
          <w:b/>
        </w:rPr>
        <w:tab/>
      </w:r>
      <w:r w:rsidR="000841D1" w:rsidRPr="00C01013">
        <w:rPr>
          <w:rFonts w:eastAsia="Calibri" w:cs="Arial"/>
          <w:b/>
        </w:rPr>
        <w:t>Recorder</w:t>
      </w:r>
      <w:r w:rsidR="00BC470E" w:rsidRPr="00C01013">
        <w:rPr>
          <w:rFonts w:eastAsia="Calibri" w:cs="Arial"/>
          <w:b/>
        </w:rPr>
        <w:t>:</w:t>
      </w:r>
      <w:r w:rsidR="008A7E93" w:rsidRPr="00C01013">
        <w:rPr>
          <w:rFonts w:eastAsia="Calibri" w:cs="Arial"/>
        </w:rPr>
        <w:t xml:space="preserve">  </w:t>
      </w:r>
      <w:r w:rsidR="004E149F">
        <w:rPr>
          <w:rFonts w:eastAsia="Calibri" w:cs="Arial"/>
        </w:rPr>
        <w:t>Dave Bechtel</w:t>
      </w:r>
    </w:p>
    <w:p w14:paraId="4D492D3E" w14:textId="77777777" w:rsidR="000841D1" w:rsidRPr="00C01013" w:rsidRDefault="000841D1" w:rsidP="003932B5">
      <w:pPr>
        <w:spacing w:after="0" w:line="240" w:lineRule="auto"/>
        <w:ind w:left="187" w:hanging="187"/>
        <w:rPr>
          <w:rFonts w:eastAsia="Calibri" w:cs="Times New Roman"/>
        </w:rPr>
      </w:pPr>
      <w:r w:rsidRPr="00C01013">
        <w:rPr>
          <w:rFonts w:eastAsia="Calibri" w:cs="Times New Roman"/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0B4E0828" wp14:editId="4B9B99EF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58293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E20D" id="Straight Connector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.5pt" to="45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NpUemdkAAAAEAQAADwAAAAAAAAAAAAAAAAAKBAAAZHJzL2Rvd25yZXYueG1s&#10;UEsFBgAAAAAEAAQA8wAAABAFAAAAAA==&#10;"/>
            </w:pict>
          </mc:Fallback>
        </mc:AlternateContent>
      </w:r>
    </w:p>
    <w:p w14:paraId="0B5973C6" w14:textId="7ABC71C7" w:rsidR="000841D1" w:rsidRDefault="000841D1" w:rsidP="003932B5">
      <w:pPr>
        <w:keepNext/>
        <w:spacing w:after="0" w:line="240" w:lineRule="auto"/>
        <w:outlineLvl w:val="0"/>
        <w:rPr>
          <w:rFonts w:eastAsia="Times New Roman" w:cs="Arial"/>
          <w:b/>
          <w:bCs/>
        </w:rPr>
      </w:pPr>
      <w:r w:rsidRPr="00C01013">
        <w:rPr>
          <w:rFonts w:eastAsia="Times New Roman" w:cs="Arial"/>
          <w:b/>
          <w:bCs/>
        </w:rPr>
        <w:t xml:space="preserve">Meeting </w:t>
      </w:r>
      <w:r w:rsidR="00D95659">
        <w:rPr>
          <w:rFonts w:eastAsia="Times New Roman" w:cs="Arial"/>
          <w:b/>
          <w:bCs/>
        </w:rPr>
        <w:t xml:space="preserve">Summary </w:t>
      </w:r>
    </w:p>
    <w:p w14:paraId="500A59C1" w14:textId="61DC4CAB" w:rsidR="00DF3FDE" w:rsidRDefault="009B5B05" w:rsidP="00BC3FCB">
      <w:pPr>
        <w:pStyle w:val="ListParagraph"/>
        <w:keepNext/>
        <w:numPr>
          <w:ilvl w:val="0"/>
          <w:numId w:val="1"/>
        </w:numPr>
        <w:spacing w:before="120" w:after="0" w:line="240" w:lineRule="auto"/>
        <w:contextualSpacing w:val="0"/>
        <w:outlineLvl w:val="0"/>
        <w:rPr>
          <w:rFonts w:eastAsia="Times New Roman" w:cs="Arial"/>
        </w:rPr>
      </w:pPr>
      <w:r>
        <w:rPr>
          <w:rFonts w:eastAsia="Times New Roman" w:cs="Arial"/>
        </w:rPr>
        <w:t xml:space="preserve">Participants shared information on </w:t>
      </w:r>
      <w:r w:rsidRPr="00E11225">
        <w:rPr>
          <w:rFonts w:eastAsia="Times New Roman" w:cs="Arial"/>
          <w:b/>
          <w:bCs/>
        </w:rPr>
        <w:t>quality improvement (QI) projects</w:t>
      </w:r>
      <w:r w:rsidR="00E11225">
        <w:rPr>
          <w:rFonts w:eastAsia="Times New Roman" w:cs="Arial"/>
        </w:rPr>
        <w:t xml:space="preserve"> for QPM-identified priority topics: PrEP, housing, and disparities.  See below for details on the QI projects.</w:t>
      </w:r>
    </w:p>
    <w:p w14:paraId="613D1619" w14:textId="2C85DBD7" w:rsidR="00E11225" w:rsidRDefault="00E11225" w:rsidP="00BC3FCB">
      <w:pPr>
        <w:pStyle w:val="ListParagraph"/>
        <w:keepNext/>
        <w:numPr>
          <w:ilvl w:val="0"/>
          <w:numId w:val="1"/>
        </w:numPr>
        <w:spacing w:before="120" w:after="0" w:line="240" w:lineRule="auto"/>
        <w:contextualSpacing w:val="0"/>
        <w:outlineLvl w:val="0"/>
        <w:rPr>
          <w:rFonts w:eastAsia="Times New Roman" w:cs="Arial"/>
        </w:rPr>
      </w:pPr>
      <w:r>
        <w:rPr>
          <w:rFonts w:eastAsia="Times New Roman" w:cs="Arial"/>
        </w:rPr>
        <w:t xml:space="preserve">Participants recommended </w:t>
      </w:r>
      <w:r w:rsidRPr="001B67E1">
        <w:rPr>
          <w:rFonts w:eastAsia="Times New Roman" w:cs="Arial"/>
          <w:b/>
          <w:bCs/>
        </w:rPr>
        <w:t>data presentations and activities</w:t>
      </w:r>
      <w:r>
        <w:rPr>
          <w:rFonts w:eastAsia="Times New Roman" w:cs="Arial"/>
        </w:rPr>
        <w:t xml:space="preserve"> for QPM to focus on in 2025.</w:t>
      </w:r>
    </w:p>
    <w:p w14:paraId="7B178913" w14:textId="77777777" w:rsidR="00CC0A69" w:rsidRDefault="00CC0A69" w:rsidP="00D95659">
      <w:pPr>
        <w:spacing w:after="0" w:line="240" w:lineRule="auto"/>
        <w:ind w:left="187" w:hanging="187"/>
        <w:rPr>
          <w:rFonts w:eastAsia="Calibri" w:cs="Arial"/>
        </w:rPr>
      </w:pPr>
    </w:p>
    <w:p w14:paraId="5B1109E9" w14:textId="77777777" w:rsidR="006242FE" w:rsidRPr="00A67214" w:rsidRDefault="006242FE" w:rsidP="006242FE">
      <w:pPr>
        <w:spacing w:after="12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Identified </w:t>
      </w:r>
      <w:r w:rsidRPr="00A67214">
        <w:rPr>
          <w:rFonts w:eastAsia="Calibri" w:cs="Arial"/>
          <w:b/>
        </w:rPr>
        <w:t>Tasks</w:t>
      </w:r>
    </w:p>
    <w:p w14:paraId="69642539" w14:textId="053F20DC" w:rsidR="0085002F" w:rsidRDefault="00220532" w:rsidP="008344FA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before="120" w:after="0" w:line="240" w:lineRule="auto"/>
        <w:ind w:left="360"/>
        <w:contextualSpacing w:val="0"/>
        <w:rPr>
          <w:rFonts w:eastAsia="Calibri" w:cs="Arial"/>
        </w:rPr>
      </w:pPr>
      <w:r>
        <w:rPr>
          <w:rFonts w:eastAsia="Calibri" w:cs="Arial"/>
        </w:rPr>
        <w:t>Dave</w:t>
      </w:r>
      <w:r w:rsidR="00DF3FDE">
        <w:rPr>
          <w:rFonts w:eastAsia="Calibri" w:cs="Arial"/>
        </w:rPr>
        <w:t xml:space="preserve"> will</w:t>
      </w:r>
      <w:r w:rsidR="001F62DA">
        <w:rPr>
          <w:rFonts w:eastAsia="Calibri" w:cs="Arial"/>
        </w:rPr>
        <w:t xml:space="preserve"> revise Handout 1 to add QI projects shared at the meeting</w:t>
      </w:r>
      <w:r w:rsidR="006C3723">
        <w:rPr>
          <w:rFonts w:eastAsia="Calibri" w:cs="Arial"/>
        </w:rPr>
        <w:t xml:space="preserve"> and gather information on additional QI projects by Ryan White partners.</w:t>
      </w:r>
    </w:p>
    <w:p w14:paraId="30169D4A" w14:textId="6359B585" w:rsidR="001B67E1" w:rsidRPr="0085002F" w:rsidRDefault="001B67E1" w:rsidP="008344FA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before="120" w:after="0" w:line="240" w:lineRule="auto"/>
        <w:ind w:left="360"/>
        <w:contextualSpacing w:val="0"/>
        <w:rPr>
          <w:rFonts w:eastAsia="Calibri" w:cs="Arial"/>
        </w:rPr>
      </w:pPr>
      <w:r>
        <w:rPr>
          <w:rFonts w:eastAsia="Calibri" w:cs="Arial"/>
        </w:rPr>
        <w:t xml:space="preserve">QPM leaders and staff will </w:t>
      </w:r>
      <w:r w:rsidR="00154A2A">
        <w:rPr>
          <w:rFonts w:eastAsia="Calibri" w:cs="Arial"/>
        </w:rPr>
        <w:t xml:space="preserve">develop a workplan for 2025 based on participant feedback, and may survey members to help prioritize </w:t>
      </w:r>
      <w:r w:rsidR="0057457B">
        <w:rPr>
          <w:rFonts w:eastAsia="Calibri" w:cs="Arial"/>
        </w:rPr>
        <w:t>the workplan.</w:t>
      </w:r>
    </w:p>
    <w:p w14:paraId="4AD9728C" w14:textId="63FBB512" w:rsidR="00610C74" w:rsidRPr="00610C74" w:rsidRDefault="00610C74" w:rsidP="00610C74">
      <w:pPr>
        <w:pBdr>
          <w:bottom w:val="single" w:sz="4" w:space="1" w:color="auto"/>
        </w:pBdr>
        <w:spacing w:after="0" w:line="240" w:lineRule="auto"/>
        <w:ind w:left="360" w:hanging="360"/>
        <w:rPr>
          <w:rFonts w:eastAsia="Calibri" w:cs="Arial"/>
        </w:rPr>
      </w:pPr>
    </w:p>
    <w:p w14:paraId="2B106433" w14:textId="77777777" w:rsidR="00FF4C2C" w:rsidRDefault="00FF4C2C" w:rsidP="00F422D1">
      <w:pPr>
        <w:pBdr>
          <w:bottom w:val="single" w:sz="4" w:space="1" w:color="auto"/>
        </w:pBdr>
        <w:spacing w:after="0" w:line="240" w:lineRule="auto"/>
        <w:ind w:left="360" w:hanging="360"/>
        <w:rPr>
          <w:rFonts w:eastAsia="Calibri" w:cs="Arial"/>
          <w:b/>
          <w:bCs/>
        </w:rPr>
      </w:pPr>
    </w:p>
    <w:p w14:paraId="1D4817D9" w14:textId="77777777" w:rsidR="0057457B" w:rsidRDefault="0057457B" w:rsidP="00BD75D8">
      <w:pPr>
        <w:keepNext/>
        <w:spacing w:after="120" w:line="240" w:lineRule="auto"/>
        <w:rPr>
          <w:rFonts w:eastAsia="Calibri" w:cs="Arial"/>
          <w:b/>
          <w:bCs/>
        </w:rPr>
      </w:pPr>
    </w:p>
    <w:p w14:paraId="39CBF865" w14:textId="03959A2B" w:rsidR="000841D1" w:rsidRPr="00C01013" w:rsidRDefault="000841D1" w:rsidP="00BD75D8">
      <w:pPr>
        <w:keepNext/>
        <w:spacing w:after="120" w:line="240" w:lineRule="auto"/>
        <w:rPr>
          <w:rFonts w:eastAsia="Calibri" w:cs="Times New Roman"/>
        </w:rPr>
      </w:pPr>
      <w:r w:rsidRPr="00C01013">
        <w:rPr>
          <w:rFonts w:eastAsia="Calibri" w:cs="Arial"/>
          <w:b/>
          <w:bCs/>
        </w:rPr>
        <w:t>Welcome</w:t>
      </w:r>
      <w:r w:rsidR="00AA3C4B">
        <w:rPr>
          <w:rFonts w:eastAsia="Calibri" w:cs="Arial"/>
          <w:b/>
          <w:bCs/>
        </w:rPr>
        <w:t xml:space="preserve"> and Introduction</w:t>
      </w:r>
      <w:r w:rsidR="002C599E">
        <w:rPr>
          <w:rFonts w:eastAsia="Calibri" w:cs="Arial"/>
          <w:b/>
          <w:bCs/>
        </w:rPr>
        <w:t xml:space="preserve"> to QPM</w:t>
      </w:r>
    </w:p>
    <w:p w14:paraId="7CDCD96D" w14:textId="42F37629" w:rsidR="00954106" w:rsidRDefault="00C474EB" w:rsidP="00D40F7B">
      <w:pPr>
        <w:spacing w:after="0" w:line="240" w:lineRule="auto"/>
        <w:rPr>
          <w:rFonts w:eastAsia="Calibri" w:cs="Arial"/>
        </w:rPr>
      </w:pPr>
      <w:r>
        <w:rPr>
          <w:rFonts w:eastAsia="Calibri" w:cs="Arial"/>
          <w:bCs/>
        </w:rPr>
        <w:t xml:space="preserve">QPM chair Peta-Gaye </w:t>
      </w:r>
      <w:r w:rsidR="00236944">
        <w:rPr>
          <w:rFonts w:eastAsia="Calibri" w:cs="Arial"/>
        </w:rPr>
        <w:t>Tomlinson</w:t>
      </w:r>
      <w:r w:rsidR="00236944" w:rsidRPr="00C01013">
        <w:rPr>
          <w:rFonts w:eastAsia="Calibri" w:cs="Arial"/>
          <w:bCs/>
        </w:rPr>
        <w:t xml:space="preserve"> </w:t>
      </w:r>
      <w:r w:rsidR="00D40F7B" w:rsidRPr="00C01013">
        <w:rPr>
          <w:rFonts w:eastAsia="Calibri" w:cs="Arial"/>
          <w:bCs/>
        </w:rPr>
        <w:t>welcomed everyone</w:t>
      </w:r>
      <w:r w:rsidR="00DD035A">
        <w:rPr>
          <w:rFonts w:eastAsia="Calibri" w:cs="Arial"/>
          <w:bCs/>
        </w:rPr>
        <w:t xml:space="preserve"> to the meeting at 11:</w:t>
      </w:r>
      <w:r w:rsidR="00BB051F">
        <w:rPr>
          <w:rFonts w:eastAsia="Calibri" w:cs="Arial"/>
          <w:bCs/>
        </w:rPr>
        <w:t>0</w:t>
      </w:r>
      <w:r w:rsidR="00300EEF">
        <w:rPr>
          <w:rFonts w:eastAsia="Calibri" w:cs="Arial"/>
          <w:bCs/>
        </w:rPr>
        <w:t>2</w:t>
      </w:r>
      <w:r w:rsidR="00DD035A">
        <w:rPr>
          <w:rFonts w:eastAsia="Calibri" w:cs="Arial"/>
          <w:bCs/>
        </w:rPr>
        <w:t xml:space="preserve"> am and </w:t>
      </w:r>
      <w:r w:rsidR="001E5670">
        <w:rPr>
          <w:rFonts w:eastAsia="Calibri" w:cs="Arial"/>
          <w:bCs/>
        </w:rPr>
        <w:t>introduced DPH liaison Sue Major and QPM staff</w:t>
      </w:r>
      <w:r w:rsidR="00BF67A8">
        <w:rPr>
          <w:rFonts w:eastAsia="Calibri" w:cs="Arial"/>
          <w:bCs/>
        </w:rPr>
        <w:t xml:space="preserve"> </w:t>
      </w:r>
      <w:r w:rsidR="001E5670">
        <w:rPr>
          <w:rFonts w:eastAsia="Calibri" w:cs="Arial"/>
          <w:bCs/>
        </w:rPr>
        <w:t>person Dave Bechtel</w:t>
      </w:r>
      <w:r w:rsidR="00DD035A">
        <w:rPr>
          <w:rFonts w:eastAsia="Calibri" w:cs="Arial"/>
          <w:bCs/>
        </w:rPr>
        <w:t>.</w:t>
      </w:r>
      <w:r w:rsidR="00236944">
        <w:rPr>
          <w:rFonts w:eastAsia="Calibri" w:cs="Arial"/>
          <w:bCs/>
        </w:rPr>
        <w:t xml:space="preserve">  </w:t>
      </w:r>
      <w:r w:rsidR="00FC3728">
        <w:rPr>
          <w:rFonts w:eastAsia="Calibri" w:cs="Arial"/>
          <w:bCs/>
        </w:rPr>
        <w:t xml:space="preserve">QPM </w:t>
      </w:r>
      <w:r w:rsidR="00C24E19" w:rsidRPr="00C24E19">
        <w:rPr>
          <w:rFonts w:eastAsia="Calibri" w:cs="Arial"/>
          <w:bCs/>
        </w:rPr>
        <w:t>reviews and discusses data, develops indicators to track our progress in ending the syndemic, and helps improve the quality of HIV prevention and care.</w:t>
      </w:r>
      <w:r w:rsidR="00BF67A8">
        <w:rPr>
          <w:rFonts w:eastAsia="Calibri" w:cs="Arial"/>
          <w:bCs/>
        </w:rPr>
        <w:t xml:space="preserve">  Ms. </w:t>
      </w:r>
      <w:r w:rsidR="00BF67A8">
        <w:rPr>
          <w:rFonts w:eastAsia="Calibri" w:cs="Arial"/>
        </w:rPr>
        <w:t xml:space="preserve">Tomlinson noted that </w:t>
      </w:r>
      <w:r w:rsidR="00B137F9">
        <w:rPr>
          <w:rFonts w:eastAsia="Calibri" w:cs="Arial"/>
        </w:rPr>
        <w:t>the Plan indicators are like a report card for Connecticut in how we are doing in ending the syndemic.</w:t>
      </w:r>
    </w:p>
    <w:p w14:paraId="496C2A7B" w14:textId="77777777" w:rsidR="00954106" w:rsidRDefault="00954106" w:rsidP="00D40F7B">
      <w:pPr>
        <w:spacing w:after="0" w:line="240" w:lineRule="auto"/>
        <w:rPr>
          <w:rFonts w:eastAsia="Calibri" w:cs="Arial"/>
        </w:rPr>
      </w:pPr>
    </w:p>
    <w:p w14:paraId="27D600EB" w14:textId="35A3985D" w:rsidR="00D40F7B" w:rsidRDefault="00954106" w:rsidP="00D40F7B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</w:rPr>
        <w:t xml:space="preserve">Xavier Day asked </w:t>
      </w:r>
      <w:r w:rsidR="002437A6">
        <w:rPr>
          <w:rFonts w:eastAsia="Calibri" w:cs="Arial"/>
        </w:rPr>
        <w:t xml:space="preserve">about the meaning of “syndemic.”  According to the </w:t>
      </w:r>
      <w:hyperlink r:id="rId11" w:history="1">
        <w:r w:rsidR="002437A6" w:rsidRPr="00204A38">
          <w:rPr>
            <w:rStyle w:val="Hyperlink"/>
            <w:rFonts w:eastAsia="Calibri" w:cs="Arial"/>
          </w:rPr>
          <w:t>Ending the Syndemic in CT</w:t>
        </w:r>
      </w:hyperlink>
      <w:r w:rsidR="002437A6">
        <w:rPr>
          <w:rFonts w:eastAsia="Calibri" w:cs="Arial"/>
        </w:rPr>
        <w:t xml:space="preserve"> website, a </w:t>
      </w:r>
      <w:r>
        <w:rPr>
          <w:rFonts w:eastAsia="Calibri" w:cs="Arial"/>
        </w:rPr>
        <w:t xml:space="preserve">syndemic is a </w:t>
      </w:r>
      <w:r w:rsidR="00AB2F74">
        <w:rPr>
          <w:rFonts w:eastAsia="Calibri" w:cs="Arial"/>
        </w:rPr>
        <w:t>“</w:t>
      </w:r>
      <w:r w:rsidRPr="00954106">
        <w:rPr>
          <w:rFonts w:eastAsia="Calibri" w:cs="Arial"/>
        </w:rPr>
        <w:t>set of 2 or more overlapping epidemics connected by behaviors and conditions impacting the same people and the communities in which they live.</w:t>
      </w:r>
      <w:r w:rsidR="00AB2F74">
        <w:rPr>
          <w:rFonts w:eastAsia="Calibri" w:cs="Arial"/>
        </w:rPr>
        <w:t>”</w:t>
      </w:r>
      <w:r w:rsidR="00204A38">
        <w:rPr>
          <w:rFonts w:eastAsia="Calibri" w:cs="Arial"/>
        </w:rPr>
        <w:t xml:space="preserve">  For the CHPC, the syndemic includes HIV, </w:t>
      </w:r>
      <w:r w:rsidR="00204A38" w:rsidRPr="00204A38">
        <w:rPr>
          <w:rFonts w:eastAsia="Calibri" w:cs="Arial"/>
        </w:rPr>
        <w:t>Sexually Transmitted Diseases (STIs), Substance Use Disorder (SUD), and Viral Hepatitis</w:t>
      </w:r>
      <w:r w:rsidR="00AB2F74">
        <w:rPr>
          <w:rFonts w:eastAsia="Calibri" w:cs="Arial"/>
        </w:rPr>
        <w:t>.</w:t>
      </w:r>
    </w:p>
    <w:p w14:paraId="2105651C" w14:textId="67049765" w:rsidR="00366289" w:rsidRDefault="00366289" w:rsidP="00D40F7B">
      <w:pPr>
        <w:spacing w:after="0" w:line="240" w:lineRule="auto"/>
        <w:rPr>
          <w:rFonts w:eastAsia="Calibri" w:cs="Arial"/>
          <w:bCs/>
        </w:rPr>
      </w:pPr>
    </w:p>
    <w:p w14:paraId="06664914" w14:textId="6018FF00" w:rsidR="00BC6167" w:rsidRPr="00BC6167" w:rsidRDefault="00BC6167" w:rsidP="00BC6167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Ms. </w:t>
      </w:r>
      <w:r w:rsidR="00236944">
        <w:rPr>
          <w:rFonts w:eastAsia="Calibri" w:cs="Arial"/>
        </w:rPr>
        <w:t>Tomlinson</w:t>
      </w:r>
      <w:r w:rsidR="00236944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reviewed </w:t>
      </w:r>
      <w:r w:rsidRPr="00BC6167">
        <w:rPr>
          <w:rFonts w:eastAsia="Calibri" w:cs="Arial"/>
          <w:bCs/>
        </w:rPr>
        <w:t>ground rules</w:t>
      </w:r>
      <w:r>
        <w:rPr>
          <w:rFonts w:eastAsia="Calibri" w:cs="Arial"/>
          <w:bCs/>
        </w:rPr>
        <w:t xml:space="preserve"> for </w:t>
      </w:r>
      <w:r w:rsidR="009521AF">
        <w:rPr>
          <w:rFonts w:eastAsia="Calibri" w:cs="Arial"/>
          <w:bCs/>
        </w:rPr>
        <w:t>the meeting</w:t>
      </w:r>
      <w:r w:rsidRPr="00BC6167">
        <w:rPr>
          <w:rFonts w:eastAsia="Calibri" w:cs="Arial"/>
          <w:bCs/>
        </w:rPr>
        <w:t>:</w:t>
      </w:r>
    </w:p>
    <w:p w14:paraId="0522C2B0" w14:textId="3E2A1432" w:rsidR="00E25515" w:rsidRPr="00E25515" w:rsidRDefault="00E25515" w:rsidP="00885A6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eastAsia="Calibri" w:cs="Arial"/>
          <w:bCs/>
        </w:rPr>
      </w:pPr>
      <w:r w:rsidRPr="00E25515">
        <w:rPr>
          <w:rFonts w:eastAsia="Calibri" w:cs="Arial"/>
          <w:bCs/>
        </w:rPr>
        <w:lastRenderedPageBreak/>
        <w:t xml:space="preserve">QPM meetings are </w:t>
      </w:r>
      <w:r w:rsidRPr="00E25515">
        <w:rPr>
          <w:rFonts w:eastAsia="Calibri" w:cs="Arial"/>
          <w:b/>
        </w:rPr>
        <w:t>participatory</w:t>
      </w:r>
      <w:r w:rsidRPr="00E25515">
        <w:rPr>
          <w:rFonts w:eastAsia="Calibri" w:cs="Arial"/>
          <w:bCs/>
        </w:rPr>
        <w:t xml:space="preserve"> and are open to the public, and use a consensus approach in our discussions.  </w:t>
      </w:r>
    </w:p>
    <w:p w14:paraId="21939522" w14:textId="4F0285EE" w:rsidR="00E25515" w:rsidRPr="00E25515" w:rsidRDefault="00E25515" w:rsidP="00885A6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P</w:t>
      </w:r>
      <w:r w:rsidRPr="00E25515">
        <w:rPr>
          <w:rFonts w:eastAsia="Calibri" w:cs="Arial"/>
          <w:bCs/>
        </w:rPr>
        <w:t xml:space="preserve">lease </w:t>
      </w:r>
      <w:r w:rsidRPr="00885A61">
        <w:rPr>
          <w:rFonts w:eastAsia="Calibri" w:cs="Arial"/>
          <w:b/>
        </w:rPr>
        <w:t>raise your hand</w:t>
      </w:r>
      <w:r w:rsidRPr="00E25515">
        <w:rPr>
          <w:rFonts w:eastAsia="Calibri" w:cs="Arial"/>
          <w:bCs/>
        </w:rPr>
        <w:t xml:space="preserve"> to share a comment, and introduce yourself when you speak for the first time during the meeting.  And please </w:t>
      </w:r>
      <w:r w:rsidRPr="00885A61">
        <w:rPr>
          <w:rFonts w:eastAsia="Calibri" w:cs="Arial"/>
          <w:b/>
        </w:rPr>
        <w:t>share the floor</w:t>
      </w:r>
      <w:r w:rsidRPr="00E25515">
        <w:rPr>
          <w:rFonts w:eastAsia="Calibri" w:cs="Arial"/>
          <w:bCs/>
        </w:rPr>
        <w:t xml:space="preserve"> so everyone has a chance to speak.    </w:t>
      </w:r>
    </w:p>
    <w:p w14:paraId="1562AECA" w14:textId="77777777" w:rsidR="00E25515" w:rsidRPr="00BC6167" w:rsidRDefault="00E25515" w:rsidP="00885A6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QPM</w:t>
      </w:r>
      <w:r w:rsidRPr="00BC6167">
        <w:rPr>
          <w:rFonts w:eastAsia="Calibri" w:cs="Arial"/>
          <w:bCs/>
        </w:rPr>
        <w:t xml:space="preserve"> addresses complex data issues with lots of acronyms and jargon.  So </w:t>
      </w:r>
      <w:r w:rsidRPr="00BC6167">
        <w:rPr>
          <w:rFonts w:eastAsia="Calibri" w:cs="Arial"/>
          <w:b/>
        </w:rPr>
        <w:t>please ask questions</w:t>
      </w:r>
      <w:r w:rsidRPr="00BC6167">
        <w:rPr>
          <w:rFonts w:eastAsia="Calibri" w:cs="Arial"/>
          <w:bCs/>
        </w:rPr>
        <w:t xml:space="preserve"> if an acronym or term is not clear.</w:t>
      </w:r>
    </w:p>
    <w:p w14:paraId="1386E411" w14:textId="7DB524A1" w:rsidR="00C86EBB" w:rsidRDefault="00C86EBB" w:rsidP="00885A6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QPM will </w:t>
      </w:r>
      <w:r w:rsidRPr="00BC6167">
        <w:rPr>
          <w:rFonts w:eastAsia="Calibri" w:cs="Arial"/>
          <w:bCs/>
        </w:rPr>
        <w:t xml:space="preserve">use a </w:t>
      </w:r>
      <w:r w:rsidRPr="00BC6167">
        <w:rPr>
          <w:rFonts w:eastAsia="Calibri" w:cs="Arial"/>
          <w:b/>
        </w:rPr>
        <w:t>Parking Lot</w:t>
      </w:r>
      <w:r w:rsidRPr="00BC6167">
        <w:rPr>
          <w:rFonts w:eastAsia="Calibri" w:cs="Arial"/>
          <w:bCs/>
        </w:rPr>
        <w:t xml:space="preserve"> to keep track of any topics that arise which aren’t part of today’s agenda.  We can address these topics at future meetings. </w:t>
      </w:r>
    </w:p>
    <w:p w14:paraId="5AB8C5C2" w14:textId="77777777" w:rsidR="00BC6167" w:rsidRDefault="00BC6167" w:rsidP="00E274A8">
      <w:pPr>
        <w:spacing w:after="0" w:line="240" w:lineRule="auto"/>
        <w:rPr>
          <w:rFonts w:eastAsia="Calibri" w:cs="Arial"/>
          <w:bCs/>
        </w:rPr>
      </w:pPr>
    </w:p>
    <w:p w14:paraId="48C505BC" w14:textId="58BA6B6F" w:rsidR="002242E2" w:rsidRPr="002242E2" w:rsidRDefault="002242E2" w:rsidP="00E274A8">
      <w:pPr>
        <w:spacing w:after="0" w:line="240" w:lineRule="auto"/>
        <w:rPr>
          <w:rFonts w:eastAsia="Calibri" w:cs="Arial"/>
          <w:bCs/>
        </w:rPr>
      </w:pPr>
      <w:r w:rsidRPr="002242E2">
        <w:rPr>
          <w:rFonts w:eastAsia="Calibri" w:cs="Arial"/>
          <w:bCs/>
        </w:rPr>
        <w:t xml:space="preserve">Participants </w:t>
      </w:r>
      <w:r w:rsidR="0057457B" w:rsidRPr="002242E2">
        <w:rPr>
          <w:rFonts w:eastAsia="Calibri" w:cs="Arial"/>
          <w:bCs/>
        </w:rPr>
        <w:t>approved the</w:t>
      </w:r>
      <w:r w:rsidRPr="002242E2">
        <w:rPr>
          <w:rFonts w:eastAsia="Calibri" w:cs="Arial"/>
          <w:bCs/>
        </w:rPr>
        <w:t xml:space="preserve"> notes from the October QPM meeting by consensus with no changes.</w:t>
      </w:r>
    </w:p>
    <w:p w14:paraId="56790D42" w14:textId="77777777" w:rsidR="002242E2" w:rsidRDefault="002242E2" w:rsidP="00E274A8">
      <w:pPr>
        <w:spacing w:after="0" w:line="240" w:lineRule="auto"/>
        <w:rPr>
          <w:rFonts w:eastAsia="Calibri" w:cs="Arial"/>
          <w:bCs/>
        </w:rPr>
      </w:pPr>
    </w:p>
    <w:p w14:paraId="0E2B520C" w14:textId="44BEA958" w:rsidR="00954AA3" w:rsidRPr="00954AA3" w:rsidRDefault="00954AA3" w:rsidP="00954AA3">
      <w:pPr>
        <w:spacing w:after="120" w:line="240" w:lineRule="auto"/>
        <w:rPr>
          <w:rFonts w:eastAsia="Times New Roman" w:cs="Times New Roman"/>
          <w:b/>
          <w:bCs/>
        </w:rPr>
      </w:pPr>
      <w:r w:rsidRPr="00954AA3">
        <w:rPr>
          <w:rFonts w:eastAsia="Times New Roman" w:cs="Times New Roman"/>
          <w:b/>
          <w:bCs/>
        </w:rPr>
        <w:t>Quality Improvement (QI) Projects</w:t>
      </w:r>
    </w:p>
    <w:p w14:paraId="2637D84F" w14:textId="2E9B40F7" w:rsidR="00954AA3" w:rsidRDefault="00954AA3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>Ms. Tomlinson</w:t>
      </w:r>
      <w:r w:rsidR="00BB291A">
        <w:rPr>
          <w:rFonts w:eastAsia="Calibri" w:cs="Arial"/>
          <w:bCs/>
        </w:rPr>
        <w:t xml:space="preserve"> introduced the topics by</w:t>
      </w:r>
      <w:r>
        <w:rPr>
          <w:rFonts w:eastAsia="Calibri" w:cs="Arial"/>
          <w:bCs/>
        </w:rPr>
        <w:t xml:space="preserve"> review</w:t>
      </w:r>
      <w:r w:rsidR="00BB291A">
        <w:rPr>
          <w:rFonts w:eastAsia="Calibri" w:cs="Arial"/>
          <w:bCs/>
        </w:rPr>
        <w:t>ing</w:t>
      </w:r>
      <w:r>
        <w:rPr>
          <w:rFonts w:eastAsia="Calibri" w:cs="Arial"/>
          <w:bCs/>
        </w:rPr>
        <w:t xml:space="preserve"> QPM’s </w:t>
      </w:r>
      <w:r w:rsidR="00BB291A">
        <w:rPr>
          <w:rFonts w:eastAsia="Calibri" w:cs="Arial"/>
          <w:bCs/>
        </w:rPr>
        <w:t xml:space="preserve">recent </w:t>
      </w:r>
      <w:r>
        <w:rPr>
          <w:rFonts w:eastAsia="Calibri" w:cs="Arial"/>
          <w:bCs/>
        </w:rPr>
        <w:t xml:space="preserve">work </w:t>
      </w:r>
      <w:r w:rsidR="00BB291A">
        <w:rPr>
          <w:rFonts w:eastAsia="Calibri" w:cs="Arial"/>
          <w:bCs/>
        </w:rPr>
        <w:t xml:space="preserve">QI work.  </w:t>
      </w:r>
      <w:r w:rsidR="00FC448D" w:rsidRPr="00FC448D">
        <w:rPr>
          <w:rFonts w:eastAsia="Calibri" w:cs="Arial"/>
          <w:bCs/>
        </w:rPr>
        <w:t>In July 2023, QPM circulated a “Dear Colleague” letter to the Ryan White jurisdictions recommending that they conduct QI projects on PrEP, housing, and/or disparities.  The QPM Team had identified these as top priorities for QI efforts.</w:t>
      </w:r>
      <w:r w:rsidR="00F5081A">
        <w:rPr>
          <w:rFonts w:eastAsia="Calibri" w:cs="Arial"/>
          <w:bCs/>
        </w:rPr>
        <w:t xml:space="preserve">  </w:t>
      </w:r>
      <w:r w:rsidR="00F5081A" w:rsidRPr="00F5081A">
        <w:rPr>
          <w:rFonts w:eastAsia="Calibri" w:cs="Arial"/>
          <w:bCs/>
        </w:rPr>
        <w:t>Last fall, Dave started gathering information on</w:t>
      </w:r>
      <w:r w:rsidR="00F5081A">
        <w:rPr>
          <w:rFonts w:eastAsia="Calibri" w:cs="Arial"/>
          <w:bCs/>
        </w:rPr>
        <w:t xml:space="preserve"> </w:t>
      </w:r>
      <w:r w:rsidR="00A663C1">
        <w:rPr>
          <w:rFonts w:eastAsia="Calibri" w:cs="Arial"/>
          <w:bCs/>
        </w:rPr>
        <w:t xml:space="preserve">these </w:t>
      </w:r>
      <w:r w:rsidR="00F5081A" w:rsidRPr="00F5081A">
        <w:rPr>
          <w:rFonts w:eastAsia="Calibri" w:cs="Arial"/>
          <w:bCs/>
        </w:rPr>
        <w:t xml:space="preserve">QI projects.  </w:t>
      </w:r>
      <w:r w:rsidR="00A663C1">
        <w:rPr>
          <w:rFonts w:eastAsia="Calibri" w:cs="Arial"/>
          <w:bCs/>
        </w:rPr>
        <w:t>Handout 1 shows th</w:t>
      </w:r>
      <w:r w:rsidR="00B95712">
        <w:rPr>
          <w:rFonts w:eastAsia="Calibri" w:cs="Arial"/>
          <w:bCs/>
        </w:rPr>
        <w:t>is initial list of QI projects by agency and topic (see meeting handout for details).</w:t>
      </w:r>
    </w:p>
    <w:p w14:paraId="57FCC9AD" w14:textId="77777777" w:rsidR="00B95712" w:rsidRDefault="00B95712" w:rsidP="00E274A8">
      <w:pPr>
        <w:spacing w:after="0" w:line="240" w:lineRule="auto"/>
        <w:rPr>
          <w:rFonts w:eastAsia="Calibri" w:cs="Arial"/>
          <w:bCs/>
        </w:rPr>
      </w:pPr>
    </w:p>
    <w:p w14:paraId="69E4098D" w14:textId="0432800C" w:rsidR="00B95712" w:rsidRDefault="00B95712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After </w:t>
      </w:r>
      <w:r w:rsidR="00295613">
        <w:rPr>
          <w:rFonts w:eastAsia="Calibri" w:cs="Arial"/>
          <w:bCs/>
        </w:rPr>
        <w:t>the team</w:t>
      </w:r>
      <w:r>
        <w:rPr>
          <w:rFonts w:eastAsia="Calibri" w:cs="Arial"/>
          <w:bCs/>
        </w:rPr>
        <w:t xml:space="preserve"> reviewed Handout 1, </w:t>
      </w:r>
      <w:r w:rsidR="00295613">
        <w:rPr>
          <w:rFonts w:eastAsia="Calibri" w:cs="Arial"/>
          <w:bCs/>
        </w:rPr>
        <w:t xml:space="preserve">participants </w:t>
      </w:r>
      <w:r w:rsidR="00B7307E">
        <w:rPr>
          <w:rFonts w:eastAsia="Calibri" w:cs="Arial"/>
          <w:bCs/>
        </w:rPr>
        <w:t xml:space="preserve">updated the list – adding </w:t>
      </w:r>
      <w:r w:rsidR="00E04D66">
        <w:rPr>
          <w:rFonts w:eastAsia="Calibri" w:cs="Arial"/>
          <w:bCs/>
        </w:rPr>
        <w:t>QI projects by topic on newsprint</w:t>
      </w:r>
      <w:r w:rsidR="00203921">
        <w:rPr>
          <w:rFonts w:eastAsia="Calibri" w:cs="Arial"/>
          <w:bCs/>
        </w:rPr>
        <w:t xml:space="preserve"> and briefly describing their projects.  The following</w:t>
      </w:r>
      <w:r w:rsidR="00E04D66">
        <w:rPr>
          <w:rFonts w:eastAsia="Calibri" w:cs="Arial"/>
          <w:bCs/>
        </w:rPr>
        <w:t xml:space="preserve"> </w:t>
      </w:r>
      <w:r w:rsidR="00203921">
        <w:rPr>
          <w:rFonts w:eastAsia="Calibri" w:cs="Arial"/>
          <w:bCs/>
        </w:rPr>
        <w:t>table shows the projects by topic and agency.</w:t>
      </w:r>
    </w:p>
    <w:p w14:paraId="2C20B304" w14:textId="77777777" w:rsidR="00203921" w:rsidRDefault="00203921" w:rsidP="00E274A8">
      <w:pPr>
        <w:spacing w:after="0" w:line="240" w:lineRule="auto"/>
        <w:rPr>
          <w:rFonts w:eastAsia="Calibri" w:cs="Arial"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55"/>
        <w:gridCol w:w="5850"/>
        <w:gridCol w:w="2520"/>
      </w:tblGrid>
      <w:tr w:rsidR="00DF106A" w:rsidRPr="002C2878" w14:paraId="09436FD0" w14:textId="77777777" w:rsidTr="009D3E7F">
        <w:trPr>
          <w:tblHeader/>
        </w:trPr>
        <w:tc>
          <w:tcPr>
            <w:tcW w:w="1255" w:type="dxa"/>
            <w:shd w:val="clear" w:color="auto" w:fill="DBE5F1" w:themeFill="accent1" w:themeFillTint="33"/>
          </w:tcPr>
          <w:p w14:paraId="4BFDDD35" w14:textId="1F0D5EC3" w:rsidR="00DF106A" w:rsidRPr="002C2878" w:rsidRDefault="00DF106A" w:rsidP="00E274A8">
            <w:pPr>
              <w:rPr>
                <w:rFonts w:eastAsia="Calibri" w:cs="Arial"/>
                <w:b/>
                <w:sz w:val="20"/>
                <w:szCs w:val="20"/>
              </w:rPr>
            </w:pPr>
            <w:r w:rsidRPr="002C2878">
              <w:rPr>
                <w:rFonts w:eastAsia="Calibri" w:cs="Arial"/>
                <w:b/>
                <w:sz w:val="20"/>
                <w:szCs w:val="20"/>
              </w:rPr>
              <w:t>Topic</w:t>
            </w:r>
          </w:p>
        </w:tc>
        <w:tc>
          <w:tcPr>
            <w:tcW w:w="5850" w:type="dxa"/>
            <w:shd w:val="clear" w:color="auto" w:fill="DBE5F1" w:themeFill="accent1" w:themeFillTint="33"/>
          </w:tcPr>
          <w:p w14:paraId="651C0E8C" w14:textId="712EA985" w:rsidR="00DF106A" w:rsidRPr="002C2878" w:rsidRDefault="00DF106A" w:rsidP="00E274A8">
            <w:pPr>
              <w:rPr>
                <w:rFonts w:eastAsia="Calibri" w:cs="Arial"/>
                <w:b/>
                <w:sz w:val="20"/>
                <w:szCs w:val="20"/>
              </w:rPr>
            </w:pPr>
            <w:r w:rsidRPr="002C2878">
              <w:rPr>
                <w:rFonts w:eastAsia="Calibri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14:paraId="0066F7F7" w14:textId="7D84FEEF" w:rsidR="00DF106A" w:rsidRPr="002C2878" w:rsidRDefault="00DF106A" w:rsidP="002C2878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2C2878">
              <w:rPr>
                <w:rFonts w:eastAsia="Calibri" w:cs="Arial"/>
                <w:b/>
                <w:sz w:val="20"/>
                <w:szCs w:val="20"/>
              </w:rPr>
              <w:t>Agency</w:t>
            </w:r>
          </w:p>
        </w:tc>
      </w:tr>
      <w:tr w:rsidR="00117D03" w:rsidRPr="002C2878" w14:paraId="7F655CD9" w14:textId="77777777" w:rsidTr="002A2BDE">
        <w:tc>
          <w:tcPr>
            <w:tcW w:w="1255" w:type="dxa"/>
            <w:vMerge w:val="restart"/>
          </w:tcPr>
          <w:p w14:paraId="7B253110" w14:textId="1221B2E9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Disparities</w:t>
            </w:r>
          </w:p>
        </w:tc>
        <w:tc>
          <w:tcPr>
            <w:tcW w:w="5850" w:type="dxa"/>
          </w:tcPr>
          <w:p w14:paraId="5CD82B5C" w14:textId="69B26577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Linkage to care</w:t>
            </w:r>
          </w:p>
        </w:tc>
        <w:tc>
          <w:tcPr>
            <w:tcW w:w="2520" w:type="dxa"/>
          </w:tcPr>
          <w:p w14:paraId="6C046360" w14:textId="5A7AC816" w:rsidR="00117D03" w:rsidRPr="002C2878" w:rsidRDefault="00117D03" w:rsidP="002C2878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NH / FF EMA</w:t>
            </w:r>
          </w:p>
        </w:tc>
      </w:tr>
      <w:tr w:rsidR="00117D03" w:rsidRPr="002C2878" w14:paraId="79594F70" w14:textId="77777777" w:rsidTr="002A2BDE">
        <w:tc>
          <w:tcPr>
            <w:tcW w:w="1255" w:type="dxa"/>
            <w:vMerge/>
          </w:tcPr>
          <w:p w14:paraId="6EA7DE26" w14:textId="77777777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902589B" w14:textId="36606E75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STI screening</w:t>
            </w:r>
          </w:p>
        </w:tc>
        <w:tc>
          <w:tcPr>
            <w:tcW w:w="2520" w:type="dxa"/>
          </w:tcPr>
          <w:p w14:paraId="2A0E1571" w14:textId="5D5540A4" w:rsidR="00117D03" w:rsidRPr="002C2878" w:rsidRDefault="00117D03" w:rsidP="002C2878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Part A Region 1</w:t>
            </w:r>
          </w:p>
        </w:tc>
      </w:tr>
      <w:tr w:rsidR="00117D03" w:rsidRPr="002C2878" w14:paraId="04EECE59" w14:textId="77777777" w:rsidTr="002A2BDE">
        <w:tc>
          <w:tcPr>
            <w:tcW w:w="1255" w:type="dxa"/>
            <w:vMerge/>
          </w:tcPr>
          <w:p w14:paraId="72496F26" w14:textId="77777777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063A0190" w14:textId="6F27CA2A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Employment workforce initiative</w:t>
            </w:r>
          </w:p>
        </w:tc>
        <w:tc>
          <w:tcPr>
            <w:tcW w:w="2520" w:type="dxa"/>
          </w:tcPr>
          <w:p w14:paraId="7A5AB56B" w14:textId="05DD1B7A" w:rsidR="00117D03" w:rsidRPr="002C2878" w:rsidRDefault="00117D03" w:rsidP="002C2878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ACT</w:t>
            </w:r>
          </w:p>
        </w:tc>
      </w:tr>
      <w:tr w:rsidR="00117D03" w:rsidRPr="002C2878" w14:paraId="38C90152" w14:textId="77777777" w:rsidTr="002A2BDE">
        <w:tc>
          <w:tcPr>
            <w:tcW w:w="1255" w:type="dxa"/>
            <w:vMerge/>
          </w:tcPr>
          <w:p w14:paraId="140BD1B1" w14:textId="77777777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4783D42" w14:textId="5E7954F0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Anal STI screening</w:t>
            </w:r>
          </w:p>
        </w:tc>
        <w:tc>
          <w:tcPr>
            <w:tcW w:w="2520" w:type="dxa"/>
          </w:tcPr>
          <w:p w14:paraId="33D2CB2B" w14:textId="5E978991" w:rsidR="00117D03" w:rsidRPr="002C2878" w:rsidRDefault="00117D03" w:rsidP="002C2878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YNHH</w:t>
            </w:r>
          </w:p>
        </w:tc>
      </w:tr>
      <w:tr w:rsidR="00117D03" w:rsidRPr="002C2878" w14:paraId="68300A77" w14:textId="77777777" w:rsidTr="002A2BDE">
        <w:tc>
          <w:tcPr>
            <w:tcW w:w="1255" w:type="dxa"/>
            <w:vMerge/>
          </w:tcPr>
          <w:p w14:paraId="50C4B004" w14:textId="77777777" w:rsidR="00117D03" w:rsidRPr="002C2878" w:rsidRDefault="00117D03" w:rsidP="00117D03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4A169AA" w14:textId="750AB925" w:rsidR="00117D03" w:rsidRPr="002C2878" w:rsidRDefault="00117D03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 xml:space="preserve">STI </w:t>
            </w:r>
          </w:p>
        </w:tc>
        <w:tc>
          <w:tcPr>
            <w:tcW w:w="2520" w:type="dxa"/>
          </w:tcPr>
          <w:p w14:paraId="5F5F5AEC" w14:textId="3275E48A" w:rsidR="00117D03" w:rsidRPr="002C2878" w:rsidRDefault="00117D03" w:rsidP="00117D03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Health Collective</w:t>
            </w:r>
          </w:p>
        </w:tc>
      </w:tr>
      <w:tr w:rsidR="00117D03" w:rsidRPr="002C2878" w14:paraId="3B543CB5" w14:textId="77777777" w:rsidTr="002A2BDE">
        <w:tc>
          <w:tcPr>
            <w:tcW w:w="1255" w:type="dxa"/>
            <w:vMerge/>
          </w:tcPr>
          <w:p w14:paraId="181D77B4" w14:textId="77777777" w:rsidR="00117D03" w:rsidRPr="002C2878" w:rsidRDefault="00117D03" w:rsidP="00117D03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D85E206" w14:textId="0552753A" w:rsidR="00117D03" w:rsidRPr="002C2878" w:rsidRDefault="00117D03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Linkage to Care</w:t>
            </w:r>
          </w:p>
        </w:tc>
        <w:tc>
          <w:tcPr>
            <w:tcW w:w="2520" w:type="dxa"/>
          </w:tcPr>
          <w:p w14:paraId="543CCB68" w14:textId="585D0B10" w:rsidR="00117D03" w:rsidRPr="002C2878" w:rsidRDefault="00117D03" w:rsidP="00117D03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Health Collective</w:t>
            </w:r>
          </w:p>
        </w:tc>
      </w:tr>
      <w:tr w:rsidR="003C486F" w:rsidRPr="002C2878" w14:paraId="183E0EFF" w14:textId="77777777" w:rsidTr="002A2BDE">
        <w:tc>
          <w:tcPr>
            <w:tcW w:w="1255" w:type="dxa"/>
            <w:vMerge w:val="restart"/>
          </w:tcPr>
          <w:p w14:paraId="584E80E0" w14:textId="408CF2A4" w:rsidR="003C486F" w:rsidRPr="002C2878" w:rsidRDefault="003C486F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Housing</w:t>
            </w:r>
          </w:p>
        </w:tc>
        <w:tc>
          <w:tcPr>
            <w:tcW w:w="5850" w:type="dxa"/>
          </w:tcPr>
          <w:p w14:paraId="56B3049D" w14:textId="5AA74E9E" w:rsidR="003C486F" w:rsidRPr="002C2878" w:rsidRDefault="003C486F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Homeless prevention</w:t>
            </w:r>
          </w:p>
        </w:tc>
        <w:tc>
          <w:tcPr>
            <w:tcW w:w="2520" w:type="dxa"/>
          </w:tcPr>
          <w:p w14:paraId="2CC4E2D0" w14:textId="6EDDC8EA" w:rsidR="003C486F" w:rsidRPr="002C2878" w:rsidRDefault="003C486F" w:rsidP="00117D03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Liberty Community Services</w:t>
            </w:r>
          </w:p>
        </w:tc>
      </w:tr>
      <w:tr w:rsidR="003C486F" w:rsidRPr="002C2878" w14:paraId="23A71710" w14:textId="77777777" w:rsidTr="002A2BDE">
        <w:tc>
          <w:tcPr>
            <w:tcW w:w="1255" w:type="dxa"/>
            <w:vMerge/>
          </w:tcPr>
          <w:p w14:paraId="2ECB8B47" w14:textId="77777777" w:rsidR="003C486F" w:rsidRPr="002C2878" w:rsidRDefault="003C486F" w:rsidP="00117D03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51AAEE3F" w14:textId="214AEBCA" w:rsidR="003C486F" w:rsidRPr="002C2878" w:rsidRDefault="003C486F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Housing stabilization</w:t>
            </w:r>
          </w:p>
        </w:tc>
        <w:tc>
          <w:tcPr>
            <w:tcW w:w="2520" w:type="dxa"/>
          </w:tcPr>
          <w:p w14:paraId="2582BD5B" w14:textId="7C044165" w:rsidR="003C486F" w:rsidRPr="002C2878" w:rsidRDefault="003C486F" w:rsidP="00117D03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CCMC / UCHC</w:t>
            </w:r>
          </w:p>
        </w:tc>
      </w:tr>
      <w:tr w:rsidR="000F4F40" w:rsidRPr="002C2878" w14:paraId="16388480" w14:textId="77777777" w:rsidTr="002A2BDE">
        <w:tc>
          <w:tcPr>
            <w:tcW w:w="1255" w:type="dxa"/>
            <w:vMerge w:val="restart"/>
          </w:tcPr>
          <w:p w14:paraId="1B63366A" w14:textId="24DA3B98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PrEP</w:t>
            </w:r>
          </w:p>
        </w:tc>
        <w:tc>
          <w:tcPr>
            <w:tcW w:w="5850" w:type="dxa"/>
          </w:tcPr>
          <w:p w14:paraId="482B3375" w14:textId="58F60DEF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PrEP services to MSM testing</w:t>
            </w:r>
          </w:p>
        </w:tc>
        <w:tc>
          <w:tcPr>
            <w:tcW w:w="2520" w:type="dxa"/>
          </w:tcPr>
          <w:p w14:paraId="3C61FD20" w14:textId="0F374B6D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Health Collective</w:t>
            </w:r>
          </w:p>
        </w:tc>
      </w:tr>
      <w:tr w:rsidR="000F4F40" w:rsidRPr="002C2878" w14:paraId="6BE5BF64" w14:textId="77777777" w:rsidTr="002A2BDE">
        <w:tc>
          <w:tcPr>
            <w:tcW w:w="1255" w:type="dxa"/>
            <w:vMerge/>
          </w:tcPr>
          <w:p w14:paraId="46A29AC6" w14:textId="7777777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67187A9D" w14:textId="4D702295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InMOTION</w:t>
            </w:r>
          </w:p>
        </w:tc>
        <w:tc>
          <w:tcPr>
            <w:tcW w:w="2520" w:type="dxa"/>
          </w:tcPr>
          <w:p w14:paraId="3124CD53" w14:textId="30E6D143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InSTRIDE</w:t>
            </w:r>
          </w:p>
        </w:tc>
      </w:tr>
      <w:tr w:rsidR="000F4F40" w:rsidRPr="002C2878" w14:paraId="3AB391FD" w14:textId="77777777" w:rsidTr="002A2BDE">
        <w:tc>
          <w:tcPr>
            <w:tcW w:w="1255" w:type="dxa"/>
            <w:vMerge/>
          </w:tcPr>
          <w:p w14:paraId="75812448" w14:textId="7777777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7659D6DD" w14:textId="0AB1DA0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STOP HIV</w:t>
            </w:r>
          </w:p>
        </w:tc>
        <w:tc>
          <w:tcPr>
            <w:tcW w:w="2520" w:type="dxa"/>
          </w:tcPr>
          <w:p w14:paraId="6F94CE19" w14:textId="7219AE80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InSTRIDE</w:t>
            </w:r>
          </w:p>
        </w:tc>
      </w:tr>
      <w:tr w:rsidR="000F4F40" w:rsidRPr="002C2878" w14:paraId="7F9FFAEE" w14:textId="77777777" w:rsidTr="002A2BDE">
        <w:tc>
          <w:tcPr>
            <w:tcW w:w="1255" w:type="dxa"/>
            <w:vMerge/>
          </w:tcPr>
          <w:p w14:paraId="5348DA43" w14:textId="7777777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CEA1D13" w14:textId="7B940765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Increase PrEP referrals based on EMR pathways</w:t>
            </w:r>
          </w:p>
        </w:tc>
        <w:tc>
          <w:tcPr>
            <w:tcW w:w="2520" w:type="dxa"/>
          </w:tcPr>
          <w:p w14:paraId="2C6A287C" w14:textId="60BB8A7D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 xml:space="preserve">CCMC / UConn </w:t>
            </w:r>
          </w:p>
        </w:tc>
      </w:tr>
      <w:tr w:rsidR="000F4F40" w:rsidRPr="002C2878" w14:paraId="510DF4E0" w14:textId="77777777" w:rsidTr="002A2BDE">
        <w:tc>
          <w:tcPr>
            <w:tcW w:w="1255" w:type="dxa"/>
            <w:vMerge/>
          </w:tcPr>
          <w:p w14:paraId="2A0FA0F3" w14:textId="7777777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49E561B" w14:textId="1A899EA1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Standardize PrEP screening eligibility and referrals</w:t>
            </w:r>
          </w:p>
        </w:tc>
        <w:tc>
          <w:tcPr>
            <w:tcW w:w="2520" w:type="dxa"/>
          </w:tcPr>
          <w:p w14:paraId="395A1CC1" w14:textId="6F0CE69C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 xml:space="preserve">Yale Community Healthcare </w:t>
            </w:r>
          </w:p>
        </w:tc>
      </w:tr>
      <w:tr w:rsidR="00C47731" w:rsidRPr="002C2878" w14:paraId="7ED09BD7" w14:textId="77777777" w:rsidTr="002A2BDE">
        <w:tc>
          <w:tcPr>
            <w:tcW w:w="1255" w:type="dxa"/>
            <w:vMerge w:val="restart"/>
          </w:tcPr>
          <w:p w14:paraId="067624FB" w14:textId="453001F1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Other</w:t>
            </w:r>
          </w:p>
        </w:tc>
        <w:tc>
          <w:tcPr>
            <w:tcW w:w="5850" w:type="dxa"/>
          </w:tcPr>
          <w:p w14:paraId="7D756ED9" w14:textId="51835603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CPM Committee: Reduce gaps in care and increase screenings for chlamydia, syphilis and HCV</w:t>
            </w:r>
          </w:p>
        </w:tc>
        <w:tc>
          <w:tcPr>
            <w:tcW w:w="2520" w:type="dxa"/>
          </w:tcPr>
          <w:p w14:paraId="1D2A677B" w14:textId="7668A227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APEX CC</w:t>
            </w:r>
          </w:p>
        </w:tc>
      </w:tr>
      <w:tr w:rsidR="00C47731" w:rsidRPr="002C2878" w14:paraId="520FB575" w14:textId="77777777" w:rsidTr="002A2BDE">
        <w:tc>
          <w:tcPr>
            <w:tcW w:w="1255" w:type="dxa"/>
            <w:vMerge/>
          </w:tcPr>
          <w:p w14:paraId="2D5F3E47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9E4FC84" w14:textId="208545D0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Increasing oral health access for PWH</w:t>
            </w:r>
          </w:p>
        </w:tc>
        <w:tc>
          <w:tcPr>
            <w:tcW w:w="2520" w:type="dxa"/>
          </w:tcPr>
          <w:p w14:paraId="20B81BD0" w14:textId="04F8D429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Optimus</w:t>
            </w:r>
          </w:p>
        </w:tc>
      </w:tr>
      <w:tr w:rsidR="00C47731" w:rsidRPr="002C2878" w14:paraId="445A230E" w14:textId="77777777" w:rsidTr="002A2BDE">
        <w:tc>
          <w:tcPr>
            <w:tcW w:w="1255" w:type="dxa"/>
            <w:vMerge/>
          </w:tcPr>
          <w:p w14:paraId="2EC3E2BB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BDDDFED" w14:textId="67126FCC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Increase access to behavioral health</w:t>
            </w:r>
          </w:p>
        </w:tc>
        <w:tc>
          <w:tcPr>
            <w:tcW w:w="2520" w:type="dxa"/>
          </w:tcPr>
          <w:p w14:paraId="79E43F37" w14:textId="703CCE79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Optimus</w:t>
            </w:r>
          </w:p>
        </w:tc>
      </w:tr>
      <w:tr w:rsidR="00C47731" w:rsidRPr="002C2878" w14:paraId="532DC2C4" w14:textId="77777777" w:rsidTr="002A2BDE">
        <w:tc>
          <w:tcPr>
            <w:tcW w:w="1255" w:type="dxa"/>
            <w:vMerge/>
          </w:tcPr>
          <w:p w14:paraId="57B72B86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90DAAAB" w14:textId="1F6F2076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 xml:space="preserve">Increase access to </w:t>
            </w:r>
            <w:r w:rsidR="00AC3832">
              <w:rPr>
                <w:rFonts w:eastAsia="Calibri" w:cs="Arial"/>
                <w:bCs/>
                <w:sz w:val="20"/>
                <w:szCs w:val="20"/>
              </w:rPr>
              <w:t xml:space="preserve">HIV </w:t>
            </w:r>
            <w:r w:rsidRPr="002C2878">
              <w:rPr>
                <w:rFonts w:eastAsia="Calibri" w:cs="Arial"/>
                <w:bCs/>
                <w:sz w:val="20"/>
                <w:szCs w:val="20"/>
              </w:rPr>
              <w:t>treatment</w:t>
            </w:r>
            <w:r w:rsidR="00AC3832">
              <w:rPr>
                <w:rFonts w:eastAsia="Calibri" w:cs="Arial"/>
                <w:bCs/>
                <w:sz w:val="20"/>
                <w:szCs w:val="20"/>
              </w:rPr>
              <w:t xml:space="preserve"> and Doxy PEP</w:t>
            </w:r>
          </w:p>
        </w:tc>
        <w:tc>
          <w:tcPr>
            <w:tcW w:w="2520" w:type="dxa"/>
          </w:tcPr>
          <w:p w14:paraId="0C5926AF" w14:textId="325C8EAC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Health Collective</w:t>
            </w:r>
          </w:p>
        </w:tc>
      </w:tr>
      <w:tr w:rsidR="00C47731" w:rsidRPr="002C2878" w14:paraId="1AEA3727" w14:textId="77777777" w:rsidTr="002A2BDE">
        <w:tc>
          <w:tcPr>
            <w:tcW w:w="1255" w:type="dxa"/>
            <w:vMerge/>
          </w:tcPr>
          <w:p w14:paraId="78134583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165EB2DF" w14:textId="6F2F9148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Increase PrEP and testing via status neutral care approach</w:t>
            </w:r>
          </w:p>
        </w:tc>
        <w:tc>
          <w:tcPr>
            <w:tcW w:w="2520" w:type="dxa"/>
          </w:tcPr>
          <w:p w14:paraId="4A00C74A" w14:textId="3EEE9A4B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GBAPP</w:t>
            </w:r>
          </w:p>
        </w:tc>
      </w:tr>
      <w:tr w:rsidR="00C47731" w:rsidRPr="002C2878" w14:paraId="4B3E3B66" w14:textId="77777777" w:rsidTr="002A2BDE">
        <w:tc>
          <w:tcPr>
            <w:tcW w:w="1255" w:type="dxa"/>
            <w:vMerge/>
          </w:tcPr>
          <w:p w14:paraId="2CAE3DA9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3804BAB" w14:textId="50A2589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Improve mammogram screening</w:t>
            </w:r>
          </w:p>
        </w:tc>
        <w:tc>
          <w:tcPr>
            <w:tcW w:w="2520" w:type="dxa"/>
          </w:tcPr>
          <w:p w14:paraId="5BE3BFB4" w14:textId="48BAC952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CHS</w:t>
            </w:r>
          </w:p>
        </w:tc>
      </w:tr>
      <w:tr w:rsidR="00C47731" w:rsidRPr="002C2878" w14:paraId="734F6FC9" w14:textId="77777777" w:rsidTr="002A2BDE">
        <w:tc>
          <w:tcPr>
            <w:tcW w:w="1255" w:type="dxa"/>
            <w:vMerge/>
          </w:tcPr>
          <w:p w14:paraId="482E3AEA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0970564" w14:textId="593C8402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Strengths and needs assessments / resource sharing for sexual assault centers</w:t>
            </w:r>
          </w:p>
        </w:tc>
        <w:tc>
          <w:tcPr>
            <w:tcW w:w="2520" w:type="dxa"/>
          </w:tcPr>
          <w:p w14:paraId="2CB693C3" w14:textId="6FB4DF66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CT Alliance to End Sexual Violence</w:t>
            </w:r>
          </w:p>
        </w:tc>
      </w:tr>
      <w:tr w:rsidR="00C47731" w:rsidRPr="002C2878" w14:paraId="725B9E4C" w14:textId="77777777" w:rsidTr="002A2BDE">
        <w:tc>
          <w:tcPr>
            <w:tcW w:w="1255" w:type="dxa"/>
            <w:vMerge/>
          </w:tcPr>
          <w:p w14:paraId="3F30C99C" w14:textId="3C499C99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4DB32D4E" w14:textId="42957654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Linkage to care in 1 month</w:t>
            </w:r>
          </w:p>
        </w:tc>
        <w:tc>
          <w:tcPr>
            <w:tcW w:w="2520" w:type="dxa"/>
          </w:tcPr>
          <w:p w14:paraId="6DDDD5AF" w14:textId="02B9B038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NH / FF EMA</w:t>
            </w:r>
          </w:p>
        </w:tc>
      </w:tr>
    </w:tbl>
    <w:p w14:paraId="2C5AB2BB" w14:textId="77777777" w:rsidR="009D3E7F" w:rsidRDefault="009D3E7F" w:rsidP="00E274A8">
      <w:pPr>
        <w:spacing w:after="0" w:line="240" w:lineRule="auto"/>
        <w:rPr>
          <w:rFonts w:eastAsia="Calibri" w:cs="Arial"/>
          <w:bCs/>
        </w:rPr>
      </w:pPr>
    </w:p>
    <w:p w14:paraId="44286932" w14:textId="5CF7E009" w:rsidR="00203921" w:rsidRDefault="000056CA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>Participants shared additional information on their QI projects:</w:t>
      </w:r>
    </w:p>
    <w:p w14:paraId="5BACE15E" w14:textId="108C2634" w:rsidR="000056CA" w:rsidRPr="005A4B77" w:rsidRDefault="00D30693" w:rsidP="000056C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InSTRIDE at the </w:t>
      </w:r>
      <w:r w:rsidR="00C91253">
        <w:rPr>
          <w:rFonts w:eastAsia="Calibri" w:cs="Arial"/>
          <w:bCs/>
        </w:rPr>
        <w:t>Yale Sc</w:t>
      </w:r>
      <w:r>
        <w:rPr>
          <w:rFonts w:eastAsia="Calibri" w:cs="Arial"/>
          <w:bCs/>
        </w:rPr>
        <w:t>hool of Medicine</w:t>
      </w:r>
      <w:r w:rsidR="00ED3058">
        <w:rPr>
          <w:rFonts w:eastAsia="Calibri" w:cs="Arial"/>
          <w:bCs/>
        </w:rPr>
        <w:t xml:space="preserve"> has two projects </w:t>
      </w:r>
      <w:r w:rsidR="00BC030D">
        <w:rPr>
          <w:rFonts w:eastAsia="Calibri" w:cs="Arial"/>
          <w:bCs/>
        </w:rPr>
        <w:t xml:space="preserve">to improve PrEP uptake: </w:t>
      </w:r>
      <w:hyperlink r:id="rId12" w:history="1">
        <w:r w:rsidR="00BC030D" w:rsidRPr="00965544">
          <w:rPr>
            <w:rStyle w:val="Hyperlink"/>
            <w:rFonts w:eastAsia="Calibri" w:cs="Arial"/>
            <w:bCs/>
          </w:rPr>
          <w:t>InMotion and STOP HIV</w:t>
        </w:r>
      </w:hyperlink>
      <w:r w:rsidR="00BC030D">
        <w:rPr>
          <w:rFonts w:eastAsia="Calibri" w:cs="Arial"/>
          <w:bCs/>
        </w:rPr>
        <w:t>.</w:t>
      </w:r>
      <w:r w:rsidR="00965544">
        <w:rPr>
          <w:rFonts w:eastAsia="Calibri" w:cs="Arial"/>
          <w:bCs/>
        </w:rPr>
        <w:t xml:space="preserve">  </w:t>
      </w:r>
      <w:r w:rsidR="003E29FA">
        <w:rPr>
          <w:rFonts w:eastAsia="Calibri" w:cs="Arial"/>
          <w:bCs/>
        </w:rPr>
        <w:t>InMotion offers</w:t>
      </w:r>
      <w:r w:rsidR="00237816">
        <w:rPr>
          <w:rFonts w:eastAsia="Calibri" w:cs="Arial"/>
          <w:bCs/>
        </w:rPr>
        <w:t xml:space="preserve"> </w:t>
      </w:r>
      <w:r w:rsidR="00E80A64">
        <w:rPr>
          <w:rFonts w:eastAsia="Calibri" w:cs="Arial"/>
          <w:bCs/>
        </w:rPr>
        <w:t>i</w:t>
      </w:r>
      <w:r w:rsidR="00E80A64" w:rsidRPr="00E80A64">
        <w:rPr>
          <w:rFonts w:eastAsia="Calibri" w:cs="Arial"/>
          <w:bCs/>
        </w:rPr>
        <w:t xml:space="preserve">ntegrated opioid and HIV services </w:t>
      </w:r>
      <w:r w:rsidR="003E29FA">
        <w:rPr>
          <w:rFonts w:eastAsia="Calibri" w:cs="Arial"/>
          <w:bCs/>
        </w:rPr>
        <w:t xml:space="preserve">via a van and STOP HIV </w:t>
      </w:r>
      <w:r w:rsidR="00E80A64">
        <w:rPr>
          <w:rFonts w:eastAsia="Calibri" w:cs="Arial"/>
          <w:bCs/>
        </w:rPr>
        <w:t>is engaging justice-involved individuals.</w:t>
      </w:r>
      <w:r w:rsidR="00237816">
        <w:rPr>
          <w:rFonts w:eastAsia="Calibri" w:cs="Arial"/>
          <w:bCs/>
        </w:rPr>
        <w:t xml:space="preserve">  </w:t>
      </w:r>
      <w:r w:rsidR="002154DD" w:rsidRPr="00155B4B">
        <w:rPr>
          <w:rFonts w:eastAsia="Calibri" w:cs="Arial"/>
        </w:rPr>
        <w:t>Esther Schlossberg</w:t>
      </w:r>
      <w:r w:rsidR="005A4B77">
        <w:rPr>
          <w:rFonts w:eastAsia="Calibri" w:cs="Arial"/>
        </w:rPr>
        <w:t xml:space="preserve"> is the QI project contact.</w:t>
      </w:r>
    </w:p>
    <w:p w14:paraId="4CABE012" w14:textId="39C2D021" w:rsidR="005A4B77" w:rsidRPr="00A77E18" w:rsidRDefault="00F53E72" w:rsidP="000056C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</w:rPr>
        <w:t>CCMC / UConn Pediatric HIV Group</w:t>
      </w:r>
      <w:r w:rsidR="00542FB9">
        <w:rPr>
          <w:rFonts w:eastAsia="Calibri" w:cs="Arial"/>
        </w:rPr>
        <w:t xml:space="preserve"> is </w:t>
      </w:r>
      <w:r w:rsidR="00A77E18">
        <w:rPr>
          <w:rFonts w:eastAsia="Calibri" w:cs="Arial"/>
        </w:rPr>
        <w:t>seeking to increase PrEP referrals via expansion of routine HIV testing</w:t>
      </w:r>
      <w:r w:rsidR="009C2BF1">
        <w:rPr>
          <w:rFonts w:eastAsia="Calibri" w:cs="Arial"/>
        </w:rPr>
        <w:t xml:space="preserve">, and is </w:t>
      </w:r>
      <w:r w:rsidR="00D254D9">
        <w:rPr>
          <w:rFonts w:eastAsia="Calibri" w:cs="Arial"/>
        </w:rPr>
        <w:t>continuing its Housing Stabilization QI project (version 2.0)</w:t>
      </w:r>
      <w:r w:rsidR="00A77E18">
        <w:rPr>
          <w:rFonts w:eastAsia="Calibri" w:cs="Arial"/>
        </w:rPr>
        <w:t>.  Nilda Fernandez and Danielle Warren-Dias are the project contacts.</w:t>
      </w:r>
    </w:p>
    <w:p w14:paraId="37AB2FFF" w14:textId="4A273B07" w:rsidR="00A77E18" w:rsidRPr="00A3377F" w:rsidRDefault="00FE2630" w:rsidP="000056C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</w:rPr>
        <w:t>The Yale Community Health Care Van</w:t>
      </w:r>
      <w:r w:rsidR="00427C28">
        <w:rPr>
          <w:rFonts w:eastAsia="Calibri" w:cs="Arial"/>
        </w:rPr>
        <w:t xml:space="preserve"> includes a project to improve </w:t>
      </w:r>
      <w:r w:rsidR="00270884">
        <w:rPr>
          <w:rFonts w:eastAsia="Calibri" w:cs="Arial"/>
        </w:rPr>
        <w:t xml:space="preserve">the quality of PrEP </w:t>
      </w:r>
      <w:r w:rsidR="00EA7723">
        <w:rPr>
          <w:rFonts w:eastAsia="Calibri" w:cs="Arial"/>
        </w:rPr>
        <w:t>screening and referrals.  Natalie Kil and Dei</w:t>
      </w:r>
      <w:r w:rsidR="00A3377F">
        <w:rPr>
          <w:rFonts w:eastAsia="Calibri" w:cs="Arial"/>
        </w:rPr>
        <w:t>r</w:t>
      </w:r>
      <w:r w:rsidR="00EA7723">
        <w:rPr>
          <w:rFonts w:eastAsia="Calibri" w:cs="Arial"/>
        </w:rPr>
        <w:t>dre Gruber are the project contacts.</w:t>
      </w:r>
    </w:p>
    <w:p w14:paraId="35BC2A59" w14:textId="466D972E" w:rsidR="00A3377F" w:rsidRPr="000056CA" w:rsidRDefault="00117B11" w:rsidP="000056C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The Employment Workforce Initiative is </w:t>
      </w:r>
      <w:r w:rsidR="0011170A">
        <w:rPr>
          <w:rFonts w:eastAsia="Calibri" w:cs="Arial"/>
          <w:bCs/>
        </w:rPr>
        <w:t xml:space="preserve">addressing the disparities in employment for PWH via an employment navigator and </w:t>
      </w:r>
      <w:r w:rsidR="00F45F8E">
        <w:rPr>
          <w:rFonts w:eastAsia="Calibri" w:cs="Arial"/>
          <w:bCs/>
        </w:rPr>
        <w:t>employment events.  Erika Mott is the project contact.</w:t>
      </w:r>
    </w:p>
    <w:p w14:paraId="606DE1B0" w14:textId="77777777" w:rsidR="00954AA3" w:rsidRDefault="00954AA3" w:rsidP="00E274A8">
      <w:pPr>
        <w:spacing w:after="0" w:line="240" w:lineRule="auto"/>
        <w:rPr>
          <w:rFonts w:eastAsia="Calibri" w:cs="Arial"/>
          <w:bCs/>
        </w:rPr>
      </w:pPr>
    </w:p>
    <w:p w14:paraId="24353554" w14:textId="163E7590" w:rsidR="007D0AA0" w:rsidRPr="006D4775" w:rsidRDefault="007D0AA0" w:rsidP="007D0AA0">
      <w:pPr>
        <w:spacing w:after="12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2025 QPM Workplan</w:t>
      </w:r>
    </w:p>
    <w:p w14:paraId="38448DCF" w14:textId="32A92233" w:rsidR="007D0AA0" w:rsidRDefault="00377859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>Ms. Tomlinson noted that this</w:t>
      </w:r>
      <w:r w:rsidRPr="00377859">
        <w:rPr>
          <w:rFonts w:eastAsia="Calibri" w:cs="Arial"/>
          <w:bCs/>
        </w:rPr>
        <w:t xml:space="preserve"> will be </w:t>
      </w:r>
      <w:r>
        <w:rPr>
          <w:rFonts w:eastAsia="Calibri" w:cs="Arial"/>
          <w:bCs/>
        </w:rPr>
        <w:t xml:space="preserve">the </w:t>
      </w:r>
      <w:r w:rsidRPr="00377859">
        <w:rPr>
          <w:rFonts w:eastAsia="Calibri" w:cs="Arial"/>
          <w:bCs/>
        </w:rPr>
        <w:t xml:space="preserve">last </w:t>
      </w:r>
      <w:r>
        <w:rPr>
          <w:rFonts w:eastAsia="Calibri" w:cs="Arial"/>
          <w:bCs/>
        </w:rPr>
        <w:t xml:space="preserve">QPM </w:t>
      </w:r>
      <w:r w:rsidRPr="00377859">
        <w:rPr>
          <w:rFonts w:eastAsia="Calibri" w:cs="Arial"/>
          <w:bCs/>
        </w:rPr>
        <w:t xml:space="preserve">meeting for 2024, so we want to review progress to date and identify </w:t>
      </w:r>
      <w:r w:rsidR="00C667D4">
        <w:rPr>
          <w:rFonts w:eastAsia="Calibri" w:cs="Arial"/>
          <w:bCs/>
        </w:rPr>
        <w:t>QPM</w:t>
      </w:r>
      <w:r w:rsidRPr="00377859">
        <w:rPr>
          <w:rFonts w:eastAsia="Calibri" w:cs="Arial"/>
          <w:bCs/>
        </w:rPr>
        <w:t xml:space="preserve"> priorities for 2025.  </w:t>
      </w:r>
      <w:r w:rsidR="00C667D4">
        <w:rPr>
          <w:rFonts w:eastAsia="Calibri" w:cs="Arial"/>
          <w:bCs/>
        </w:rPr>
        <w:t xml:space="preserve">Dave first reviewed the 2024 QPM Workplan (see Handout 2) </w:t>
      </w:r>
      <w:r w:rsidR="009A22DB">
        <w:rPr>
          <w:rFonts w:eastAsia="Calibri" w:cs="Arial"/>
          <w:bCs/>
        </w:rPr>
        <w:t>–</w:t>
      </w:r>
      <w:r w:rsidR="00C667D4">
        <w:rPr>
          <w:rFonts w:eastAsia="Calibri" w:cs="Arial"/>
          <w:bCs/>
        </w:rPr>
        <w:t xml:space="preserve"> </w:t>
      </w:r>
      <w:r w:rsidR="009A22DB">
        <w:rPr>
          <w:rFonts w:eastAsia="Calibri" w:cs="Arial"/>
          <w:bCs/>
        </w:rPr>
        <w:t xml:space="preserve">noting that data presentations and activities like the Quality </w:t>
      </w:r>
      <w:proofErr w:type="gramStart"/>
      <w:r w:rsidR="009A22DB">
        <w:rPr>
          <w:rFonts w:eastAsia="Calibri" w:cs="Arial"/>
          <w:bCs/>
        </w:rPr>
        <w:t>Summit that</w:t>
      </w:r>
      <w:proofErr w:type="gramEnd"/>
      <w:r w:rsidR="009A22DB">
        <w:rPr>
          <w:rFonts w:eastAsia="Calibri" w:cs="Arial"/>
          <w:bCs/>
        </w:rPr>
        <w:t xml:space="preserve"> were not addressed this year</w:t>
      </w:r>
      <w:r w:rsidR="000432C0">
        <w:rPr>
          <w:rFonts w:eastAsia="Calibri" w:cs="Arial"/>
          <w:bCs/>
        </w:rPr>
        <w:t>.</w:t>
      </w:r>
      <w:r w:rsidR="0080701B">
        <w:rPr>
          <w:rFonts w:eastAsia="Calibri" w:cs="Arial"/>
          <w:bCs/>
        </w:rPr>
        <w:t xml:space="preserve">  QPM also did not </w:t>
      </w:r>
      <w:r w:rsidR="00B827BD">
        <w:rPr>
          <w:rFonts w:eastAsia="Calibri" w:cs="Arial"/>
          <w:bCs/>
        </w:rPr>
        <w:t>monitor implementation of Connecticut’s Integrated Plan</w:t>
      </w:r>
      <w:r w:rsidR="000432C0">
        <w:rPr>
          <w:rFonts w:eastAsia="Calibri" w:cs="Arial"/>
          <w:bCs/>
        </w:rPr>
        <w:t xml:space="preserve"> </w:t>
      </w:r>
      <w:r w:rsidR="00B827BD">
        <w:rPr>
          <w:rFonts w:eastAsia="Calibri" w:cs="Arial"/>
          <w:bCs/>
        </w:rPr>
        <w:t xml:space="preserve">in 2024 (see </w:t>
      </w:r>
      <w:hyperlink r:id="rId13" w:history="1">
        <w:r w:rsidR="00B827BD" w:rsidRPr="00050721">
          <w:rPr>
            <w:rStyle w:val="Hyperlink"/>
            <w:rFonts w:eastAsia="Calibri" w:cs="Arial"/>
            <w:bCs/>
          </w:rPr>
          <w:t>this link for the full Plan</w:t>
        </w:r>
      </w:hyperlink>
      <w:r w:rsidR="0005686B">
        <w:rPr>
          <w:rFonts w:eastAsia="Calibri" w:cs="Arial"/>
          <w:bCs/>
        </w:rPr>
        <w:t xml:space="preserve"> and </w:t>
      </w:r>
      <w:hyperlink r:id="rId14" w:history="1">
        <w:r w:rsidR="0005686B" w:rsidRPr="007B62BD">
          <w:rPr>
            <w:rStyle w:val="Hyperlink"/>
            <w:rFonts w:eastAsia="Calibri" w:cs="Arial"/>
            <w:bCs/>
          </w:rPr>
          <w:t>this link for the latest Monitoring summary</w:t>
        </w:r>
      </w:hyperlink>
      <w:r w:rsidR="0005686B">
        <w:rPr>
          <w:rFonts w:eastAsia="Calibri" w:cs="Arial"/>
          <w:bCs/>
        </w:rPr>
        <w:t>).</w:t>
      </w:r>
    </w:p>
    <w:p w14:paraId="6F8F509B" w14:textId="77777777" w:rsidR="003A717A" w:rsidRDefault="003A717A" w:rsidP="00E274A8">
      <w:pPr>
        <w:spacing w:after="0" w:line="240" w:lineRule="auto"/>
        <w:rPr>
          <w:rFonts w:eastAsia="Calibri" w:cs="Arial"/>
          <w:bCs/>
        </w:rPr>
      </w:pPr>
    </w:p>
    <w:p w14:paraId="6DF6EFD9" w14:textId="6A9EABCD" w:rsidR="003A717A" w:rsidRDefault="003A717A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>Participants suggested the following priorities:</w:t>
      </w:r>
    </w:p>
    <w:p w14:paraId="65CA496D" w14:textId="1B65B85F" w:rsidR="003A717A" w:rsidRDefault="003A717A" w:rsidP="003A717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Angelique Croasdale-Mills </w:t>
      </w:r>
      <w:r w:rsidR="003E2EA3">
        <w:rPr>
          <w:rFonts w:eastAsia="Calibri" w:cs="Arial"/>
          <w:bCs/>
        </w:rPr>
        <w:t xml:space="preserve">noted the drop in </w:t>
      </w:r>
      <w:r w:rsidR="003E2EA3" w:rsidRPr="002576B0">
        <w:rPr>
          <w:rFonts w:eastAsia="Calibri" w:cs="Arial"/>
          <w:b/>
        </w:rPr>
        <w:t>viral suppression</w:t>
      </w:r>
      <w:r w:rsidR="003E2EA3">
        <w:rPr>
          <w:rFonts w:eastAsia="Calibri" w:cs="Arial"/>
          <w:bCs/>
        </w:rPr>
        <w:t xml:space="preserve"> rates.  This should be an area of focus.</w:t>
      </w:r>
    </w:p>
    <w:p w14:paraId="36E8A663" w14:textId="77777777" w:rsidR="00111DEB" w:rsidRDefault="003E2EA3" w:rsidP="003A717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Tom Butcher noted that QP</w:t>
      </w:r>
      <w:r w:rsidR="002576B0">
        <w:rPr>
          <w:rFonts w:eastAsia="Calibri" w:cs="Arial"/>
          <w:bCs/>
        </w:rPr>
        <w:t>M</w:t>
      </w:r>
      <w:r>
        <w:rPr>
          <w:rFonts w:eastAsia="Calibri" w:cs="Arial"/>
          <w:bCs/>
        </w:rPr>
        <w:t xml:space="preserve"> and the CHPC </w:t>
      </w:r>
      <w:proofErr w:type="gramStart"/>
      <w:r>
        <w:rPr>
          <w:rFonts w:eastAsia="Calibri" w:cs="Arial"/>
          <w:bCs/>
        </w:rPr>
        <w:t>needs</w:t>
      </w:r>
      <w:proofErr w:type="gramEnd"/>
      <w:r>
        <w:rPr>
          <w:rFonts w:eastAsia="Calibri" w:cs="Arial"/>
          <w:bCs/>
        </w:rPr>
        <w:t xml:space="preserve"> to finalize the current </w:t>
      </w:r>
      <w:r w:rsidRPr="002576B0">
        <w:rPr>
          <w:rFonts w:eastAsia="Calibri" w:cs="Arial"/>
          <w:b/>
        </w:rPr>
        <w:t>Integrated Plan</w:t>
      </w:r>
      <w:r>
        <w:rPr>
          <w:rFonts w:eastAsia="Calibri" w:cs="Arial"/>
          <w:bCs/>
        </w:rPr>
        <w:t xml:space="preserve"> and </w:t>
      </w:r>
      <w:r w:rsidR="00AC37D5">
        <w:rPr>
          <w:rFonts w:eastAsia="Calibri" w:cs="Arial"/>
          <w:bCs/>
        </w:rPr>
        <w:t xml:space="preserve">start the 2027-2031 Plan next year. </w:t>
      </w:r>
    </w:p>
    <w:p w14:paraId="5AE27BC6" w14:textId="4DCE7C3D" w:rsidR="003E2EA3" w:rsidRDefault="00111DEB" w:rsidP="003A717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Marie Rayner</w:t>
      </w:r>
      <w:r w:rsidR="00AC37D5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suggested a focus on </w:t>
      </w:r>
      <w:r w:rsidRPr="00111DEB">
        <w:rPr>
          <w:rFonts w:eastAsia="Calibri" w:cs="Arial"/>
          <w:b/>
        </w:rPr>
        <w:t>substance misuse</w:t>
      </w:r>
      <w:r>
        <w:rPr>
          <w:rFonts w:eastAsia="Calibri" w:cs="Arial"/>
          <w:bCs/>
        </w:rPr>
        <w:t>.</w:t>
      </w:r>
    </w:p>
    <w:p w14:paraId="2DFB3CA3" w14:textId="77777777" w:rsidR="005C7CF3" w:rsidRDefault="00111DEB" w:rsidP="00035154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Miguel Gonzalez</w:t>
      </w:r>
      <w:r w:rsidR="004549B5">
        <w:rPr>
          <w:rFonts w:eastAsia="Calibri" w:cs="Arial"/>
          <w:bCs/>
        </w:rPr>
        <w:t xml:space="preserve"> asked</w:t>
      </w:r>
      <w:r w:rsidR="008F44A9">
        <w:rPr>
          <w:rFonts w:eastAsia="Calibri" w:cs="Arial"/>
          <w:bCs/>
        </w:rPr>
        <w:t xml:space="preserve"> about </w:t>
      </w:r>
      <w:r w:rsidR="004549B5" w:rsidRPr="008F44A9">
        <w:rPr>
          <w:rFonts w:eastAsia="Calibri" w:cs="Arial"/>
          <w:b/>
        </w:rPr>
        <w:t xml:space="preserve">PrEP services in </w:t>
      </w:r>
      <w:proofErr w:type="gramStart"/>
      <w:r w:rsidR="004549B5" w:rsidRPr="008F44A9">
        <w:rPr>
          <w:rFonts w:eastAsia="Calibri" w:cs="Arial"/>
          <w:b/>
        </w:rPr>
        <w:t>prisons</w:t>
      </w:r>
      <w:r w:rsidR="004549B5">
        <w:rPr>
          <w:rFonts w:eastAsia="Calibri" w:cs="Arial"/>
          <w:bCs/>
        </w:rPr>
        <w:t>?</w:t>
      </w:r>
      <w:proofErr w:type="gramEnd"/>
      <w:r w:rsidR="004549B5">
        <w:rPr>
          <w:rFonts w:eastAsia="Calibri" w:cs="Arial"/>
          <w:bCs/>
        </w:rPr>
        <w:t xml:space="preserve">  Sue Major stated that </w:t>
      </w:r>
      <w:r w:rsidR="00FE6F49">
        <w:rPr>
          <w:rFonts w:eastAsia="Calibri" w:cs="Arial"/>
          <w:bCs/>
        </w:rPr>
        <w:t xml:space="preserve">DPH has a memorandum of agreement (MOA) with the Department of Corrections </w:t>
      </w:r>
      <w:r w:rsidR="008F44A9">
        <w:rPr>
          <w:rFonts w:eastAsia="Calibri" w:cs="Arial"/>
          <w:bCs/>
        </w:rPr>
        <w:t xml:space="preserve">(DOC) </w:t>
      </w:r>
      <w:r w:rsidR="00FE6F49">
        <w:rPr>
          <w:rFonts w:eastAsia="Calibri" w:cs="Arial"/>
          <w:bCs/>
        </w:rPr>
        <w:t xml:space="preserve">and has been working </w:t>
      </w:r>
      <w:r w:rsidR="008F44A9">
        <w:rPr>
          <w:rFonts w:eastAsia="Calibri" w:cs="Arial"/>
          <w:bCs/>
        </w:rPr>
        <w:t xml:space="preserve">with DOC </w:t>
      </w:r>
      <w:r w:rsidR="00FE6F49">
        <w:rPr>
          <w:rFonts w:eastAsia="Calibri" w:cs="Arial"/>
          <w:bCs/>
        </w:rPr>
        <w:t xml:space="preserve">to increase PrEP services in prisons.  </w:t>
      </w:r>
      <w:r w:rsidR="008F44A9">
        <w:rPr>
          <w:rFonts w:eastAsia="Calibri" w:cs="Arial"/>
          <w:bCs/>
        </w:rPr>
        <w:t>Currently, people can be prescribed PrEP when they are leaving prison.</w:t>
      </w:r>
      <w:r w:rsidR="00035154">
        <w:rPr>
          <w:rFonts w:eastAsia="Calibri" w:cs="Arial"/>
          <w:bCs/>
        </w:rPr>
        <w:t xml:space="preserve">  </w:t>
      </w:r>
    </w:p>
    <w:p w14:paraId="400F6EF4" w14:textId="22B5C79D" w:rsidR="00035154" w:rsidRDefault="00035154" w:rsidP="00035154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Mr. Gonzalez also noted the need to engage </w:t>
      </w:r>
      <w:r w:rsidRPr="00035154">
        <w:rPr>
          <w:rFonts w:eastAsia="Calibri" w:cs="Arial"/>
          <w:b/>
        </w:rPr>
        <w:t>farm workers</w:t>
      </w:r>
      <w:r>
        <w:rPr>
          <w:rFonts w:eastAsia="Calibri" w:cs="Arial"/>
          <w:bCs/>
        </w:rPr>
        <w:t xml:space="preserve"> and reach the rural areas of the state.</w:t>
      </w:r>
      <w:r w:rsidR="005C7CF3">
        <w:rPr>
          <w:rFonts w:eastAsia="Calibri" w:cs="Arial"/>
          <w:bCs/>
        </w:rPr>
        <w:t xml:space="preserve">  William Morales stated that CHS has an outreach worker that </w:t>
      </w:r>
      <w:r w:rsidR="00E26C4B">
        <w:rPr>
          <w:rFonts w:eastAsia="Calibri" w:cs="Arial"/>
          <w:bCs/>
        </w:rPr>
        <w:t>visits farms to provide health services.  Xavier Day suggested looking at areas where the</w:t>
      </w:r>
      <w:r w:rsidR="007C289E">
        <w:rPr>
          <w:rFonts w:eastAsia="Calibri" w:cs="Arial"/>
          <w:bCs/>
        </w:rPr>
        <w:t>re</w:t>
      </w:r>
      <w:r w:rsidR="00E26C4B">
        <w:rPr>
          <w:rFonts w:eastAsia="Calibri" w:cs="Arial"/>
          <w:bCs/>
        </w:rPr>
        <w:t xml:space="preserve"> may be gaps – including farms and </w:t>
      </w:r>
      <w:r w:rsidR="00E26C4B" w:rsidRPr="007C289E">
        <w:rPr>
          <w:rFonts w:eastAsia="Calibri" w:cs="Arial"/>
          <w:b/>
        </w:rPr>
        <w:t>rural areas</w:t>
      </w:r>
      <w:r w:rsidR="00E26C4B">
        <w:rPr>
          <w:rFonts w:eastAsia="Calibri" w:cs="Arial"/>
          <w:bCs/>
        </w:rPr>
        <w:t>.  This can prevent new outbreaks.</w:t>
      </w:r>
    </w:p>
    <w:p w14:paraId="7851FCD4" w14:textId="77777777" w:rsidR="007D0AA0" w:rsidRDefault="007D0AA0" w:rsidP="00E274A8">
      <w:pPr>
        <w:spacing w:after="0" w:line="240" w:lineRule="auto"/>
        <w:rPr>
          <w:rFonts w:eastAsia="Calibri" w:cs="Arial"/>
          <w:bCs/>
        </w:rPr>
      </w:pPr>
    </w:p>
    <w:p w14:paraId="420F0D22" w14:textId="0CD55039" w:rsidR="007C289E" w:rsidRDefault="007C289E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Participants </w:t>
      </w:r>
      <w:r w:rsidR="00E5394F">
        <w:rPr>
          <w:rFonts w:eastAsia="Calibri" w:cs="Arial"/>
          <w:bCs/>
        </w:rPr>
        <w:t xml:space="preserve">posted their top </w:t>
      </w:r>
      <w:r w:rsidR="003C7880">
        <w:rPr>
          <w:rFonts w:eastAsia="Calibri" w:cs="Arial"/>
          <w:bCs/>
        </w:rPr>
        <w:t xml:space="preserve">2025 </w:t>
      </w:r>
      <w:r w:rsidR="00E5394F">
        <w:rPr>
          <w:rFonts w:eastAsia="Calibri" w:cs="Arial"/>
          <w:bCs/>
        </w:rPr>
        <w:t>priorities for data presentations or QPM activities</w:t>
      </w:r>
      <w:r w:rsidR="003C7880">
        <w:rPr>
          <w:rFonts w:eastAsia="Calibri" w:cs="Arial"/>
          <w:bCs/>
        </w:rPr>
        <w:t xml:space="preserve">.  These were organized by the </w:t>
      </w:r>
      <w:hyperlink r:id="rId15" w:anchor=":~:text=At%20a%20glance,Treat%2C%20Prevent%2C%20and%20Respond." w:history="1">
        <w:r w:rsidR="003C7880" w:rsidRPr="000D3458">
          <w:rPr>
            <w:rStyle w:val="Hyperlink"/>
            <w:rFonts w:eastAsia="Calibri" w:cs="Arial"/>
            <w:bCs/>
          </w:rPr>
          <w:t xml:space="preserve">four pillars of the </w:t>
        </w:r>
        <w:r w:rsidR="000D3458" w:rsidRPr="000D3458">
          <w:rPr>
            <w:rStyle w:val="Hyperlink"/>
            <w:rFonts w:eastAsia="Calibri" w:cs="Arial"/>
            <w:bCs/>
          </w:rPr>
          <w:t>federal plan to end the HIV epidemic</w:t>
        </w:r>
      </w:hyperlink>
      <w:r w:rsidR="00B515D0">
        <w:rPr>
          <w:rFonts w:eastAsia="Calibri" w:cs="Arial"/>
          <w:bCs/>
        </w:rPr>
        <w:t xml:space="preserve">: (1) </w:t>
      </w:r>
      <w:r w:rsidR="00257E10" w:rsidRPr="00257E10">
        <w:rPr>
          <w:rFonts w:eastAsia="Calibri" w:cs="Arial"/>
          <w:b/>
        </w:rPr>
        <w:t>Diagnose</w:t>
      </w:r>
      <w:r w:rsidR="00257E10" w:rsidRPr="00257E10">
        <w:rPr>
          <w:rFonts w:eastAsia="Calibri" w:cs="Arial"/>
          <w:bCs/>
        </w:rPr>
        <w:t xml:space="preserve"> people as early as possible; (2) </w:t>
      </w:r>
      <w:r w:rsidR="00257E10" w:rsidRPr="00257E10">
        <w:rPr>
          <w:rFonts w:eastAsia="Calibri" w:cs="Arial"/>
          <w:b/>
        </w:rPr>
        <w:t>Treat</w:t>
      </w:r>
      <w:r w:rsidR="00257E10" w:rsidRPr="00257E10">
        <w:rPr>
          <w:rFonts w:eastAsia="Calibri" w:cs="Arial"/>
          <w:bCs/>
        </w:rPr>
        <w:t xml:space="preserve"> people quickly and effectively; (3) </w:t>
      </w:r>
      <w:r w:rsidR="00257E10" w:rsidRPr="00257E10">
        <w:rPr>
          <w:rFonts w:eastAsia="Calibri" w:cs="Arial"/>
          <w:b/>
        </w:rPr>
        <w:t>Prevent</w:t>
      </w:r>
      <w:r w:rsidR="00257E10" w:rsidRPr="00257E10">
        <w:rPr>
          <w:rFonts w:eastAsia="Calibri" w:cs="Arial"/>
          <w:bCs/>
        </w:rPr>
        <w:t xml:space="preserve"> new infections; and (4) </w:t>
      </w:r>
      <w:r w:rsidR="00257E10" w:rsidRPr="00257E10">
        <w:rPr>
          <w:rFonts w:eastAsia="Calibri" w:cs="Arial"/>
          <w:b/>
        </w:rPr>
        <w:t>Respond</w:t>
      </w:r>
      <w:r w:rsidR="00257E10" w:rsidRPr="00257E10">
        <w:rPr>
          <w:rFonts w:eastAsia="Calibri" w:cs="Arial"/>
          <w:bCs/>
        </w:rPr>
        <w:t xml:space="preserve"> to outbreaks.</w:t>
      </w:r>
      <w:r w:rsidR="005F6CF7">
        <w:rPr>
          <w:rFonts w:eastAsia="Calibri" w:cs="Arial"/>
          <w:bCs/>
        </w:rPr>
        <w:t xml:space="preserve">  The following table shows the </w:t>
      </w:r>
      <w:r w:rsidR="00B41E36">
        <w:rPr>
          <w:rFonts w:eastAsia="Calibri" w:cs="Arial"/>
          <w:bCs/>
        </w:rPr>
        <w:t>recommendations</w:t>
      </w:r>
      <w:r w:rsidR="005F6CF7">
        <w:rPr>
          <w:rFonts w:eastAsia="Calibri" w:cs="Arial"/>
          <w:bCs/>
        </w:rPr>
        <w:t xml:space="preserve"> by pillar.</w:t>
      </w:r>
    </w:p>
    <w:p w14:paraId="00F963C1" w14:textId="77777777" w:rsidR="005F6CF7" w:rsidRDefault="005F6CF7" w:rsidP="00E274A8">
      <w:pPr>
        <w:spacing w:after="0" w:line="240" w:lineRule="auto"/>
        <w:rPr>
          <w:rFonts w:eastAsia="Calibri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5F6CF7" w:rsidRPr="00FB51B9" w14:paraId="20B17321" w14:textId="77777777" w:rsidTr="00FB51B9">
        <w:trPr>
          <w:tblHeader/>
        </w:trPr>
        <w:tc>
          <w:tcPr>
            <w:tcW w:w="1255" w:type="dxa"/>
            <w:shd w:val="clear" w:color="auto" w:fill="DBE5F1" w:themeFill="accent1" w:themeFillTint="33"/>
          </w:tcPr>
          <w:p w14:paraId="71C77154" w14:textId="5858D734" w:rsidR="005F6CF7" w:rsidRPr="00FB51B9" w:rsidRDefault="005F6CF7" w:rsidP="00E274A8">
            <w:pPr>
              <w:rPr>
                <w:rFonts w:eastAsia="Calibri" w:cs="Arial"/>
                <w:b/>
                <w:sz w:val="20"/>
                <w:szCs w:val="20"/>
              </w:rPr>
            </w:pPr>
            <w:r w:rsidRPr="00FB51B9">
              <w:rPr>
                <w:rFonts w:eastAsia="Calibri" w:cs="Arial"/>
                <w:b/>
                <w:sz w:val="20"/>
                <w:szCs w:val="20"/>
              </w:rPr>
              <w:t>Pillar</w:t>
            </w:r>
          </w:p>
        </w:tc>
        <w:tc>
          <w:tcPr>
            <w:tcW w:w="8095" w:type="dxa"/>
            <w:shd w:val="clear" w:color="auto" w:fill="DBE5F1" w:themeFill="accent1" w:themeFillTint="33"/>
          </w:tcPr>
          <w:p w14:paraId="0B539616" w14:textId="4D41ADBF" w:rsidR="005F6CF7" w:rsidRPr="00FB51B9" w:rsidRDefault="00B41E36" w:rsidP="00E274A8">
            <w:pPr>
              <w:rPr>
                <w:rFonts w:eastAsia="Calibri" w:cs="Arial"/>
                <w:b/>
                <w:sz w:val="20"/>
                <w:szCs w:val="20"/>
              </w:rPr>
            </w:pPr>
            <w:r w:rsidRPr="00FB51B9">
              <w:rPr>
                <w:rFonts w:eastAsia="Calibri" w:cs="Arial"/>
                <w:b/>
                <w:sz w:val="20"/>
                <w:szCs w:val="20"/>
              </w:rPr>
              <w:t>Top Priorities</w:t>
            </w:r>
          </w:p>
        </w:tc>
      </w:tr>
      <w:tr w:rsidR="005F6CF7" w:rsidRPr="00FB51B9" w14:paraId="666F32F6" w14:textId="77777777" w:rsidTr="00FB51B9">
        <w:tc>
          <w:tcPr>
            <w:tcW w:w="1255" w:type="dxa"/>
          </w:tcPr>
          <w:p w14:paraId="529A881D" w14:textId="3E030F9B" w:rsidR="005F6CF7" w:rsidRPr="00FB51B9" w:rsidRDefault="00B41E36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Diagnose</w:t>
            </w:r>
          </w:p>
        </w:tc>
        <w:tc>
          <w:tcPr>
            <w:tcW w:w="8095" w:type="dxa"/>
          </w:tcPr>
          <w:p w14:paraId="280FB722" w14:textId="305E94D7" w:rsidR="005F6CF7" w:rsidRPr="00FB51B9" w:rsidRDefault="00F72E11" w:rsidP="00B41E3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Linkage to care within 30 days of diagnosis</w:t>
            </w:r>
          </w:p>
          <w:p w14:paraId="4BA8F1B5" w14:textId="77777777" w:rsidR="00F72E11" w:rsidRPr="00FB51B9" w:rsidRDefault="00F72E11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HIV testing for everyone</w:t>
            </w:r>
          </w:p>
          <w:p w14:paraId="6BF6A3E4" w14:textId="77777777" w:rsidR="00F72E11" w:rsidRPr="00FB51B9" w:rsidRDefault="00F0479E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Working with immigrant population (outreach, education, testing, linkage to care)</w:t>
            </w:r>
          </w:p>
          <w:p w14:paraId="0D64932F" w14:textId="53155BF0" w:rsidR="003C30DA" w:rsidRPr="008C3FC4" w:rsidRDefault="003C30DA" w:rsidP="008C3FC4">
            <w:pPr>
              <w:pStyle w:val="ListParagraph"/>
              <w:numPr>
                <w:ilvl w:val="0"/>
                <w:numId w:val="32"/>
              </w:numPr>
              <w:spacing w:before="60" w:after="12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Focus on lowest performing measures</w:t>
            </w:r>
          </w:p>
        </w:tc>
      </w:tr>
      <w:tr w:rsidR="003C30DA" w:rsidRPr="00FB51B9" w14:paraId="5701DF9F" w14:textId="77777777" w:rsidTr="00FB51B9">
        <w:tc>
          <w:tcPr>
            <w:tcW w:w="1255" w:type="dxa"/>
          </w:tcPr>
          <w:p w14:paraId="0A26FB6F" w14:textId="6AB39496" w:rsidR="003C30DA" w:rsidRPr="00FB51B9" w:rsidRDefault="003C30DA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Treat</w:t>
            </w:r>
          </w:p>
        </w:tc>
        <w:tc>
          <w:tcPr>
            <w:tcW w:w="8095" w:type="dxa"/>
          </w:tcPr>
          <w:p w14:paraId="5223FD38" w14:textId="77777777" w:rsidR="003C30DA" w:rsidRPr="00FB51B9" w:rsidRDefault="00525B25" w:rsidP="00B41E3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Rapid treatment start (within 24-48 hours)</w:t>
            </w:r>
          </w:p>
          <w:p w14:paraId="028D5999" w14:textId="56E9357D" w:rsidR="009F605D" w:rsidRPr="00FB51B9" w:rsidRDefault="009F605D" w:rsidP="00B41E3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Place patient on HART immediately</w:t>
            </w:r>
          </w:p>
          <w:p w14:paraId="1D2DA14A" w14:textId="77777777" w:rsidR="009F605D" w:rsidRPr="008C3FC4" w:rsidRDefault="009F605D" w:rsidP="009F605D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22192947" w14:textId="567AD2EE" w:rsidR="00AE045D" w:rsidRPr="00FB51B9" w:rsidRDefault="00AE045D" w:rsidP="005C3E49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 xml:space="preserve">Data to Care (identify those out of care and re-engage in treatment) </w:t>
            </w:r>
          </w:p>
          <w:p w14:paraId="70D790FF" w14:textId="1E9EB5BB" w:rsidR="005C3E49" w:rsidRPr="00FB51B9" w:rsidRDefault="005C3E49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Focus on lowest performing measure</w:t>
            </w:r>
            <w:r w:rsidR="00E51176" w:rsidRPr="00FB51B9">
              <w:rPr>
                <w:rFonts w:eastAsia="Calibri" w:cs="Arial"/>
                <w:bCs/>
                <w:sz w:val="20"/>
                <w:szCs w:val="20"/>
              </w:rPr>
              <w:t>s</w:t>
            </w:r>
          </w:p>
          <w:p w14:paraId="2C528014" w14:textId="78509845" w:rsidR="00C57775" w:rsidRPr="00FB51B9" w:rsidRDefault="00C57775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Housing stability (fo</w:t>
            </w:r>
            <w:r w:rsidR="005F6C51">
              <w:rPr>
                <w:rFonts w:eastAsia="Calibri" w:cs="Arial"/>
                <w:bCs/>
                <w:sz w:val="20"/>
                <w:szCs w:val="20"/>
              </w:rPr>
              <w:t>r</w:t>
            </w:r>
            <w:r w:rsidRPr="00FB51B9">
              <w:rPr>
                <w:rFonts w:eastAsia="Calibri" w:cs="Arial"/>
                <w:bCs/>
                <w:sz w:val="20"/>
                <w:szCs w:val="20"/>
              </w:rPr>
              <w:t xml:space="preserve"> treatment and preventative care)</w:t>
            </w:r>
          </w:p>
          <w:p w14:paraId="1488967C" w14:textId="79B5F877" w:rsidR="005C3E49" w:rsidRPr="008C3FC4" w:rsidRDefault="009F605D" w:rsidP="008C3FC4">
            <w:pPr>
              <w:pStyle w:val="ListParagraph"/>
              <w:numPr>
                <w:ilvl w:val="0"/>
                <w:numId w:val="32"/>
              </w:numPr>
              <w:spacing w:before="60" w:after="12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Work with immigrant population</w:t>
            </w:r>
            <w:r w:rsidR="00C57775" w:rsidRPr="00FB51B9">
              <w:rPr>
                <w:rFonts w:eastAsia="Calibri" w:cs="Arial"/>
                <w:bCs/>
                <w:sz w:val="20"/>
                <w:szCs w:val="20"/>
              </w:rPr>
              <w:t xml:space="preserve"> </w:t>
            </w:r>
          </w:p>
        </w:tc>
      </w:tr>
      <w:tr w:rsidR="005C3E49" w:rsidRPr="00FB51B9" w14:paraId="0A9E479F" w14:textId="77777777" w:rsidTr="00FB51B9">
        <w:tc>
          <w:tcPr>
            <w:tcW w:w="1255" w:type="dxa"/>
          </w:tcPr>
          <w:p w14:paraId="2367F5AC" w14:textId="3404375F" w:rsidR="005C3E49" w:rsidRPr="00FB51B9" w:rsidRDefault="005C3E49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Prevent</w:t>
            </w:r>
          </w:p>
        </w:tc>
        <w:tc>
          <w:tcPr>
            <w:tcW w:w="8095" w:type="dxa"/>
          </w:tcPr>
          <w:p w14:paraId="3C48CB0C" w14:textId="77777777" w:rsidR="001B732A" w:rsidRPr="00FB51B9" w:rsidRDefault="001B732A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Increase PrEP availability and delivery through PCP partnership and outreach</w:t>
            </w:r>
          </w:p>
          <w:p w14:paraId="4FA262BA" w14:textId="77777777" w:rsidR="001B732A" w:rsidRPr="00FB51B9" w:rsidRDefault="001B732A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Messaging of PrEP / PEP specific to priority populations (youth, men and women of color, Haitians / Latinos)</w:t>
            </w:r>
          </w:p>
          <w:p w14:paraId="50EE97F9" w14:textId="4BC93C05" w:rsidR="001B732A" w:rsidRPr="00FB51B9" w:rsidRDefault="001B732A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PrEP presentation for Black female 16-24</w:t>
            </w:r>
          </w:p>
          <w:p w14:paraId="049A7595" w14:textId="77777777" w:rsidR="001B732A" w:rsidRPr="00FB51B9" w:rsidRDefault="001B732A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Successful long-acting injectable PrEP programs / implementation practices</w:t>
            </w:r>
          </w:p>
          <w:p w14:paraId="05C92A46" w14:textId="7D6C0194" w:rsidR="00B25806" w:rsidRPr="00FB51B9" w:rsidRDefault="00B25806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CADAP for PrEP / PEP</w:t>
            </w:r>
          </w:p>
          <w:p w14:paraId="158C6F5D" w14:textId="70A0C7A9" w:rsidR="00815D92" w:rsidRPr="00FB51B9" w:rsidRDefault="00815D92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Social media to promote PrEP awareness</w:t>
            </w:r>
          </w:p>
          <w:p w14:paraId="3F80794F" w14:textId="77777777" w:rsidR="001B732A" w:rsidRPr="008C3FC4" w:rsidRDefault="001B732A" w:rsidP="001B732A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1DD72559" w14:textId="77777777" w:rsidR="005C3E49" w:rsidRPr="00FB51B9" w:rsidRDefault="00747749" w:rsidP="00B41E3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 xml:space="preserve">Reaching </w:t>
            </w:r>
            <w:r w:rsidR="00C1077B" w:rsidRPr="00FB51B9">
              <w:rPr>
                <w:rFonts w:eastAsia="Calibri" w:cs="Arial"/>
                <w:bCs/>
                <w:sz w:val="20"/>
                <w:szCs w:val="20"/>
              </w:rPr>
              <w:t>different groups / areas (farm workers, prison, rural)</w:t>
            </w:r>
          </w:p>
          <w:p w14:paraId="4B9405A0" w14:textId="77777777" w:rsidR="0026292C" w:rsidRPr="00FB51B9" w:rsidRDefault="0026292C" w:rsidP="0026292C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Outreach</w:t>
            </w:r>
          </w:p>
          <w:p w14:paraId="602A4F17" w14:textId="114ADB9B" w:rsidR="008243EF" w:rsidRPr="00FB51B9" w:rsidRDefault="008243EF" w:rsidP="0026292C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Education for religious groups – how to engage the population</w:t>
            </w:r>
          </w:p>
          <w:p w14:paraId="5662E5B1" w14:textId="77777777" w:rsidR="0026292C" w:rsidRPr="008C3FC4" w:rsidRDefault="0026292C" w:rsidP="0026292C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087632E6" w14:textId="77777777" w:rsidR="00815D92" w:rsidRPr="00FB51B9" w:rsidRDefault="00815D92" w:rsidP="00815D92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Education about STIs and HIV (young adults, MSM, seniors)</w:t>
            </w:r>
          </w:p>
          <w:p w14:paraId="3D73F385" w14:textId="7A392D6B" w:rsidR="00815D92" w:rsidRPr="00FB51B9" w:rsidRDefault="00815D92" w:rsidP="00815D92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HIV education</w:t>
            </w:r>
          </w:p>
          <w:p w14:paraId="010A0784" w14:textId="77777777" w:rsidR="00815D92" w:rsidRPr="008C3FC4" w:rsidRDefault="00815D92" w:rsidP="0026292C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58015AB9" w14:textId="77777777" w:rsidR="00C1077B" w:rsidRPr="00FB51B9" w:rsidRDefault="00766906" w:rsidP="00552CEE">
            <w:pPr>
              <w:pStyle w:val="ListParagraph"/>
              <w:numPr>
                <w:ilvl w:val="0"/>
                <w:numId w:val="32"/>
              </w:numPr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Cluster Detection and Response (CDR)</w:t>
            </w:r>
          </w:p>
          <w:p w14:paraId="768A5A04" w14:textId="77777777" w:rsidR="00766906" w:rsidRPr="00FB51B9" w:rsidRDefault="00697F42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Plans for HIV, STIs, SSP, PrEP and PEP</w:t>
            </w:r>
          </w:p>
          <w:p w14:paraId="3E92730E" w14:textId="5A479F16" w:rsidR="00815D92" w:rsidRPr="00FB51B9" w:rsidRDefault="00815D92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HIV testing, HIV-related stigma</w:t>
            </w:r>
          </w:p>
          <w:p w14:paraId="230EF66A" w14:textId="659D157A" w:rsidR="00B25806" w:rsidRPr="00FB51B9" w:rsidRDefault="00B25806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Focus on lowest performing measures</w:t>
            </w:r>
          </w:p>
          <w:p w14:paraId="66489C3A" w14:textId="3A44E3CC" w:rsidR="001B732A" w:rsidRPr="008C3FC4" w:rsidRDefault="00FF6913" w:rsidP="008C3FC4">
            <w:pPr>
              <w:pStyle w:val="ListParagraph"/>
              <w:numPr>
                <w:ilvl w:val="0"/>
                <w:numId w:val="32"/>
              </w:numPr>
              <w:spacing w:before="60" w:after="12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Communication</w:t>
            </w:r>
          </w:p>
        </w:tc>
      </w:tr>
      <w:tr w:rsidR="008243EF" w:rsidRPr="00FB51B9" w14:paraId="362411FC" w14:textId="77777777" w:rsidTr="00FB51B9">
        <w:tc>
          <w:tcPr>
            <w:tcW w:w="1255" w:type="dxa"/>
          </w:tcPr>
          <w:p w14:paraId="5622ECEF" w14:textId="789A8DBF" w:rsidR="008243EF" w:rsidRPr="00FB51B9" w:rsidRDefault="008243EF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Respond</w:t>
            </w:r>
          </w:p>
        </w:tc>
        <w:tc>
          <w:tcPr>
            <w:tcW w:w="8095" w:type="dxa"/>
          </w:tcPr>
          <w:p w14:paraId="45228FB9" w14:textId="77777777" w:rsidR="00003F46" w:rsidRPr="00FB51B9" w:rsidRDefault="00003F46" w:rsidP="00003F4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HIV Cluster Detection and Response (CDR)</w:t>
            </w:r>
          </w:p>
          <w:p w14:paraId="59F0896B" w14:textId="77777777" w:rsidR="00003F46" w:rsidRPr="00FB51B9" w:rsidRDefault="00003F46" w:rsidP="00003F4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General data presentation on outbreak response for community providers</w:t>
            </w:r>
          </w:p>
          <w:p w14:paraId="4DA81B0D" w14:textId="77777777" w:rsidR="00003F46" w:rsidRPr="008C3FC4" w:rsidRDefault="00003F46" w:rsidP="00003F46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46DFD994" w14:textId="4DCDECE3" w:rsidR="008243EF" w:rsidRPr="00FB51B9" w:rsidRDefault="00B5501A" w:rsidP="00552CEE">
            <w:pPr>
              <w:pStyle w:val="ListParagraph"/>
              <w:numPr>
                <w:ilvl w:val="0"/>
                <w:numId w:val="32"/>
              </w:numPr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Collaboration among Ryan White Parts</w:t>
            </w:r>
            <w:r w:rsidR="007B009F" w:rsidRPr="00FB51B9">
              <w:rPr>
                <w:rFonts w:eastAsia="Calibri" w:cs="Arial"/>
                <w:bCs/>
                <w:sz w:val="20"/>
                <w:szCs w:val="20"/>
              </w:rPr>
              <w:t xml:space="preserve"> and community at large</w:t>
            </w:r>
          </w:p>
          <w:p w14:paraId="02E655F2" w14:textId="77777777" w:rsidR="007B009F" w:rsidRPr="00FB51B9" w:rsidRDefault="007B009F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Address insurance instability for immigrants (CADAP, Access Health)</w:t>
            </w:r>
          </w:p>
          <w:p w14:paraId="14E87D85" w14:textId="4E81F56A" w:rsidR="00003F46" w:rsidRPr="008C3FC4" w:rsidRDefault="00121060" w:rsidP="008C3FC4">
            <w:pPr>
              <w:pStyle w:val="ListParagraph"/>
              <w:numPr>
                <w:ilvl w:val="0"/>
                <w:numId w:val="32"/>
              </w:numPr>
              <w:spacing w:before="60" w:after="12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Focus on lowest performing measures</w:t>
            </w:r>
          </w:p>
        </w:tc>
      </w:tr>
    </w:tbl>
    <w:p w14:paraId="658B52FC" w14:textId="77777777" w:rsidR="005F6CF7" w:rsidRDefault="005F6CF7" w:rsidP="00E274A8">
      <w:pPr>
        <w:spacing w:after="0" w:line="240" w:lineRule="auto"/>
        <w:rPr>
          <w:rFonts w:eastAsia="Calibri" w:cs="Arial"/>
          <w:bCs/>
        </w:rPr>
      </w:pPr>
    </w:p>
    <w:p w14:paraId="748A7814" w14:textId="6E93ED9A" w:rsidR="007C289E" w:rsidRDefault="00A970EB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Ms. Tomlinson asked the group: who is responsible for </w:t>
      </w:r>
      <w:r w:rsidR="00A93BA1">
        <w:rPr>
          <w:rFonts w:eastAsia="Calibri" w:cs="Arial"/>
          <w:bCs/>
        </w:rPr>
        <w:t>t</w:t>
      </w:r>
      <w:r>
        <w:rPr>
          <w:rFonts w:eastAsia="Calibri" w:cs="Arial"/>
          <w:bCs/>
        </w:rPr>
        <w:t xml:space="preserve">he four pillars?  </w:t>
      </w:r>
      <w:r w:rsidR="00A93BA1">
        <w:rPr>
          <w:rFonts w:eastAsia="Calibri" w:cs="Arial"/>
          <w:bCs/>
        </w:rPr>
        <w:t xml:space="preserve">Brian Datcher and William Morales </w:t>
      </w:r>
      <w:r w:rsidR="00382A87">
        <w:rPr>
          <w:rFonts w:eastAsia="Calibri" w:cs="Arial"/>
          <w:bCs/>
        </w:rPr>
        <w:t>suggested primary care providers and Roberta Stewart and Marie Rayner suggested that we all are responsible.</w:t>
      </w:r>
    </w:p>
    <w:p w14:paraId="5671462A" w14:textId="77777777" w:rsidR="00870DE6" w:rsidRDefault="00870DE6" w:rsidP="00E274A8">
      <w:pPr>
        <w:spacing w:after="0" w:line="240" w:lineRule="auto"/>
        <w:rPr>
          <w:rFonts w:eastAsia="Calibri" w:cs="Arial"/>
          <w:bCs/>
        </w:rPr>
      </w:pPr>
    </w:p>
    <w:p w14:paraId="05BE8E1D" w14:textId="4C6A7F8B" w:rsidR="00870DE6" w:rsidRDefault="00870DE6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Due to lack of time, the group did not review and discuss the </w:t>
      </w:r>
      <w:r w:rsidR="00902529">
        <w:rPr>
          <w:rFonts w:eastAsia="Calibri" w:cs="Arial"/>
          <w:bCs/>
        </w:rPr>
        <w:t>2025 QPM recommendations.  Ms. Tomlinson noted that Q</w:t>
      </w:r>
      <w:r w:rsidR="00002B6E">
        <w:rPr>
          <w:rFonts w:eastAsia="Calibri" w:cs="Arial"/>
          <w:bCs/>
        </w:rPr>
        <w:t>PM may send out a survey to members to help prioritize future data presentation and QPM activities.</w:t>
      </w:r>
    </w:p>
    <w:p w14:paraId="6286FFF9" w14:textId="77777777" w:rsidR="00A93BA1" w:rsidRDefault="00A93BA1" w:rsidP="00E274A8">
      <w:pPr>
        <w:spacing w:after="0" w:line="240" w:lineRule="auto"/>
        <w:rPr>
          <w:rFonts w:eastAsia="Calibri" w:cs="Arial"/>
          <w:bCs/>
        </w:rPr>
      </w:pPr>
    </w:p>
    <w:p w14:paraId="24E9D470" w14:textId="4E2F5140" w:rsidR="008B4CE6" w:rsidRPr="006D4775" w:rsidRDefault="000A50A6" w:rsidP="006238EA">
      <w:pPr>
        <w:spacing w:after="12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Meeting Feedback</w:t>
      </w:r>
    </w:p>
    <w:p w14:paraId="7E5015EC" w14:textId="376B5A4B" w:rsidR="007E5A00" w:rsidRDefault="003378A9" w:rsidP="00E53514">
      <w:pPr>
        <w:tabs>
          <w:tab w:val="left" w:pos="5580"/>
        </w:tabs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Ms. </w:t>
      </w:r>
      <w:r w:rsidR="00236944">
        <w:rPr>
          <w:rFonts w:eastAsia="Calibri" w:cs="Arial"/>
        </w:rPr>
        <w:t>Tomlinson</w:t>
      </w:r>
      <w:r w:rsidR="00236944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thanked everyone for their participation and </w:t>
      </w:r>
      <w:r w:rsidR="000A50A6">
        <w:rPr>
          <w:rFonts w:eastAsia="Calibri" w:cs="Arial"/>
          <w:bCs/>
        </w:rPr>
        <w:t xml:space="preserve">asked for participants to share feedback </w:t>
      </w:r>
      <w:proofErr w:type="gramStart"/>
      <w:r w:rsidR="000A50A6">
        <w:rPr>
          <w:rFonts w:eastAsia="Calibri" w:cs="Arial"/>
          <w:bCs/>
        </w:rPr>
        <w:t>on</w:t>
      </w:r>
      <w:proofErr w:type="gramEnd"/>
      <w:r w:rsidR="000A50A6">
        <w:rPr>
          <w:rFonts w:eastAsia="Calibri" w:cs="Arial"/>
          <w:bCs/>
        </w:rPr>
        <w:t xml:space="preserve"> the meeting</w:t>
      </w:r>
      <w:r w:rsidR="00195627">
        <w:rPr>
          <w:rFonts w:eastAsia="Calibri" w:cs="Arial"/>
          <w:bCs/>
        </w:rPr>
        <w:t>.  What did you like?  What would you change?</w:t>
      </w:r>
      <w:r w:rsidR="005E2098">
        <w:rPr>
          <w:rFonts w:eastAsia="Calibri" w:cs="Arial"/>
          <w:bCs/>
        </w:rPr>
        <w:t xml:space="preserve">  The following table shows responses</w:t>
      </w:r>
      <w:r w:rsidR="00A21ED8">
        <w:rPr>
          <w:rFonts w:eastAsia="Calibri" w:cs="Arial"/>
          <w:bCs/>
        </w:rPr>
        <w:t>.</w:t>
      </w:r>
    </w:p>
    <w:p w14:paraId="0CA97244" w14:textId="77777777" w:rsidR="005E2098" w:rsidRDefault="005E2098" w:rsidP="00E53514">
      <w:pPr>
        <w:tabs>
          <w:tab w:val="left" w:pos="5580"/>
        </w:tabs>
        <w:spacing w:after="0" w:line="240" w:lineRule="auto"/>
        <w:rPr>
          <w:rFonts w:eastAsia="Calibri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2098" w:rsidRPr="00A21ED8" w14:paraId="108D76EB" w14:textId="77777777" w:rsidTr="00C92EC9">
        <w:tc>
          <w:tcPr>
            <w:tcW w:w="4675" w:type="dxa"/>
            <w:shd w:val="clear" w:color="auto" w:fill="DBE5F1" w:themeFill="accent1" w:themeFillTint="33"/>
          </w:tcPr>
          <w:p w14:paraId="511D559A" w14:textId="6D63B80A" w:rsidR="005E2098" w:rsidRPr="00A21ED8" w:rsidRDefault="005E2098" w:rsidP="00E53514">
            <w:pPr>
              <w:tabs>
                <w:tab w:val="left" w:pos="5580"/>
              </w:tabs>
              <w:rPr>
                <w:rFonts w:eastAsia="Calibri" w:cs="Arial"/>
                <w:b/>
                <w:sz w:val="20"/>
                <w:szCs w:val="20"/>
              </w:rPr>
            </w:pPr>
            <w:r w:rsidRPr="00A21ED8">
              <w:rPr>
                <w:rFonts w:eastAsia="Calibri" w:cs="Arial"/>
                <w:b/>
                <w:sz w:val="20"/>
                <w:szCs w:val="20"/>
              </w:rPr>
              <w:t>Like (+)</w:t>
            </w:r>
          </w:p>
        </w:tc>
        <w:tc>
          <w:tcPr>
            <w:tcW w:w="4675" w:type="dxa"/>
            <w:shd w:val="clear" w:color="auto" w:fill="DBE5F1" w:themeFill="accent1" w:themeFillTint="33"/>
          </w:tcPr>
          <w:p w14:paraId="6D69D7EC" w14:textId="0C0C7C7C" w:rsidR="005E2098" w:rsidRPr="00A21ED8" w:rsidRDefault="005E2098" w:rsidP="00E53514">
            <w:pPr>
              <w:tabs>
                <w:tab w:val="left" w:pos="5580"/>
              </w:tabs>
              <w:rPr>
                <w:rFonts w:eastAsia="Calibri" w:cs="Arial"/>
                <w:b/>
                <w:sz w:val="20"/>
                <w:szCs w:val="20"/>
              </w:rPr>
            </w:pPr>
            <w:r w:rsidRPr="00A21ED8">
              <w:rPr>
                <w:rFonts w:eastAsia="Calibri" w:cs="Arial"/>
                <w:b/>
                <w:sz w:val="20"/>
                <w:szCs w:val="20"/>
              </w:rPr>
              <w:t>Change (</w:t>
            </w:r>
            <w:r w:rsidR="00C92EC9" w:rsidRPr="00A21ED8">
              <w:rPr>
                <w:rFonts w:eastAsia="Calibri" w:cstheme="minorHAnsi"/>
                <w:b/>
                <w:sz w:val="20"/>
                <w:szCs w:val="20"/>
              </w:rPr>
              <w:t>∆</w:t>
            </w:r>
            <w:r w:rsidR="00C92EC9" w:rsidRPr="00A21ED8">
              <w:rPr>
                <w:rFonts w:eastAsia="Calibri" w:cs="Arial"/>
                <w:b/>
                <w:sz w:val="20"/>
                <w:szCs w:val="20"/>
              </w:rPr>
              <w:t>)</w:t>
            </w:r>
          </w:p>
        </w:tc>
      </w:tr>
      <w:tr w:rsidR="005E2098" w:rsidRPr="00A21ED8" w14:paraId="442FA2D0" w14:textId="77777777" w:rsidTr="005E2098">
        <w:tc>
          <w:tcPr>
            <w:tcW w:w="4675" w:type="dxa"/>
          </w:tcPr>
          <w:p w14:paraId="0AA6DC25" w14:textId="77777777" w:rsidR="005E2098" w:rsidRPr="00A21ED8" w:rsidRDefault="00C92EC9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Interactive participa</w:t>
            </w:r>
            <w:r w:rsidR="00A33B34" w:rsidRPr="00A21ED8">
              <w:rPr>
                <w:rFonts w:eastAsia="Calibri" w:cs="Arial"/>
                <w:bCs/>
                <w:sz w:val="20"/>
                <w:szCs w:val="20"/>
              </w:rPr>
              <w:t xml:space="preserve">tion and </w:t>
            </w:r>
            <w:r w:rsidR="00333729" w:rsidRPr="00A21ED8">
              <w:rPr>
                <w:rFonts w:eastAsia="Calibri" w:cs="Arial"/>
                <w:bCs/>
                <w:sz w:val="20"/>
                <w:szCs w:val="20"/>
              </w:rPr>
              <w:t>real-time sharing</w:t>
            </w:r>
          </w:p>
          <w:p w14:paraId="0CB48068" w14:textId="77777777" w:rsidR="00333729" w:rsidRPr="00A21ED8" w:rsidRDefault="00333729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Meeting in person</w:t>
            </w:r>
          </w:p>
          <w:p w14:paraId="791895E4" w14:textId="0190B8D5" w:rsidR="00333729" w:rsidRPr="00A21ED8" w:rsidRDefault="00333729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Facilitation of meeting (and Pe</w:t>
            </w:r>
            <w:r w:rsidR="00136D32">
              <w:rPr>
                <w:rFonts w:eastAsia="Calibri" w:cs="Arial"/>
                <w:bCs/>
                <w:sz w:val="20"/>
                <w:szCs w:val="20"/>
              </w:rPr>
              <w:t>ta</w:t>
            </w:r>
            <w:r w:rsidRPr="00A21ED8">
              <w:rPr>
                <w:rFonts w:eastAsia="Calibri" w:cs="Arial"/>
                <w:bCs/>
                <w:sz w:val="20"/>
                <w:szCs w:val="20"/>
              </w:rPr>
              <w:t>-Gaye’s boots)</w:t>
            </w:r>
          </w:p>
          <w:p w14:paraId="64B76612" w14:textId="77777777" w:rsidR="00333729" w:rsidRPr="00A21ED8" w:rsidRDefault="00C23A0C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Collaboration of participants</w:t>
            </w:r>
          </w:p>
          <w:p w14:paraId="19876885" w14:textId="77777777" w:rsidR="00C23A0C" w:rsidRPr="00A21ED8" w:rsidRDefault="00C23A0C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 xml:space="preserve">Networking </w:t>
            </w:r>
          </w:p>
          <w:p w14:paraId="410BD194" w14:textId="50B8207B" w:rsidR="00C23A0C" w:rsidRPr="00A21ED8" w:rsidRDefault="00C23A0C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 xml:space="preserve">Being open to learning / being open about what we don’t know </w:t>
            </w:r>
            <w:r w:rsidR="006C6820" w:rsidRPr="00A21ED8">
              <w:rPr>
                <w:rFonts w:eastAsia="Calibri" w:cs="Arial"/>
                <w:bCs/>
                <w:sz w:val="20"/>
                <w:szCs w:val="20"/>
              </w:rPr>
              <w:t>and learning from each other</w:t>
            </w:r>
          </w:p>
          <w:p w14:paraId="4E3BACBC" w14:textId="77777777" w:rsidR="006C6820" w:rsidRPr="00A21ED8" w:rsidRDefault="006C6820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Meeting in New Haven / the space</w:t>
            </w:r>
          </w:p>
          <w:p w14:paraId="1E17C45B" w14:textId="17F41888" w:rsidR="006C6820" w:rsidRPr="00A21ED8" w:rsidRDefault="006C6820" w:rsidP="006C6820">
            <w:pPr>
              <w:tabs>
                <w:tab w:val="left" w:pos="5580"/>
              </w:tabs>
              <w:spacing w:before="80"/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483ECD95" w14:textId="77777777" w:rsidR="005E2098" w:rsidRPr="00A21ED8" w:rsidRDefault="006C6820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 xml:space="preserve">Need more time – did not have a chance to review 2025 </w:t>
            </w:r>
            <w:r w:rsidR="007478F8" w:rsidRPr="00A21ED8">
              <w:rPr>
                <w:rFonts w:eastAsia="Calibri" w:cs="Arial"/>
                <w:bCs/>
                <w:sz w:val="20"/>
                <w:szCs w:val="20"/>
              </w:rPr>
              <w:t>activities</w:t>
            </w:r>
          </w:p>
          <w:p w14:paraId="3BE87B07" w14:textId="77777777" w:rsidR="007478F8" w:rsidRPr="00A21ED8" w:rsidRDefault="005342A9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Break out</w:t>
            </w:r>
            <w:r w:rsidR="007478F8" w:rsidRPr="00A21ED8">
              <w:rPr>
                <w:rFonts w:eastAsia="Calibri" w:cs="Arial"/>
                <w:bCs/>
                <w:sz w:val="20"/>
                <w:szCs w:val="20"/>
              </w:rPr>
              <w:t xml:space="preserve"> data by geography / population groups</w:t>
            </w:r>
          </w:p>
          <w:p w14:paraId="3BDDC043" w14:textId="77777777" w:rsidR="005342A9" w:rsidRPr="00A21ED8" w:rsidRDefault="005342A9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Consider smaller working groups</w:t>
            </w:r>
          </w:p>
          <w:p w14:paraId="4D223463" w14:textId="77777777" w:rsidR="005342A9" w:rsidRPr="00A21ED8" w:rsidRDefault="005342A9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 xml:space="preserve">Lighting / </w:t>
            </w:r>
            <w:r w:rsidR="00CF06EF" w:rsidRPr="00A21ED8">
              <w:rPr>
                <w:rFonts w:eastAsia="Calibri" w:cs="Arial"/>
                <w:bCs/>
                <w:sz w:val="20"/>
                <w:szCs w:val="20"/>
              </w:rPr>
              <w:t>orientation of the room (difficult to see)</w:t>
            </w:r>
          </w:p>
          <w:p w14:paraId="36EF8639" w14:textId="77777777" w:rsidR="00CF06EF" w:rsidRPr="00A21ED8" w:rsidRDefault="00CF06EF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Acoustics / can hear side conversations</w:t>
            </w:r>
          </w:p>
          <w:p w14:paraId="10D48644" w14:textId="21D337AA" w:rsidR="00CF06EF" w:rsidRPr="00A21ED8" w:rsidRDefault="00CF06EF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Would like a hybrid option</w:t>
            </w:r>
          </w:p>
        </w:tc>
      </w:tr>
    </w:tbl>
    <w:p w14:paraId="7CF14E8E" w14:textId="77777777" w:rsidR="00805D4E" w:rsidRDefault="00805D4E" w:rsidP="00E53514">
      <w:pPr>
        <w:tabs>
          <w:tab w:val="left" w:pos="5580"/>
        </w:tabs>
        <w:spacing w:after="0" w:line="240" w:lineRule="auto"/>
        <w:rPr>
          <w:rFonts w:eastAsia="Calibri" w:cs="Arial"/>
          <w:bCs/>
        </w:rPr>
      </w:pPr>
    </w:p>
    <w:p w14:paraId="7FC05D28" w14:textId="1F9230A3" w:rsidR="009442E6" w:rsidRDefault="009442E6" w:rsidP="009442E6">
      <w:pPr>
        <w:keepNext/>
        <w:spacing w:after="12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Adjourn</w:t>
      </w:r>
    </w:p>
    <w:p w14:paraId="29CEAD78" w14:textId="2D2CED46" w:rsidR="00D802FE" w:rsidRDefault="00770090" w:rsidP="00704351">
      <w:pPr>
        <w:tabs>
          <w:tab w:val="left" w:pos="5580"/>
        </w:tabs>
        <w:spacing w:after="0" w:line="240" w:lineRule="auto"/>
        <w:rPr>
          <w:rFonts w:eastAsia="Calibri" w:cs="Arial"/>
        </w:rPr>
      </w:pPr>
      <w:r>
        <w:rPr>
          <w:rFonts w:eastAsia="Calibri" w:cs="Arial"/>
          <w:bCs/>
        </w:rPr>
        <w:t xml:space="preserve">The meeting </w:t>
      </w:r>
      <w:r w:rsidR="00D802FE" w:rsidRPr="00C01013">
        <w:rPr>
          <w:rFonts w:eastAsia="Calibri" w:cs="Arial"/>
        </w:rPr>
        <w:t xml:space="preserve">adjourned at </w:t>
      </w:r>
      <w:r w:rsidR="006F67ED">
        <w:rPr>
          <w:rFonts w:eastAsia="Calibri" w:cs="Arial"/>
        </w:rPr>
        <w:t>12:1</w:t>
      </w:r>
      <w:r w:rsidR="00BB051F">
        <w:rPr>
          <w:rFonts w:eastAsia="Calibri" w:cs="Arial"/>
        </w:rPr>
        <w:t>5</w:t>
      </w:r>
      <w:r w:rsidR="00F4041F">
        <w:rPr>
          <w:rFonts w:eastAsia="Calibri" w:cs="Arial"/>
        </w:rPr>
        <w:t xml:space="preserve"> pm</w:t>
      </w:r>
      <w:r w:rsidR="00D802FE" w:rsidRPr="00C01013">
        <w:rPr>
          <w:rFonts w:eastAsia="Calibri" w:cs="Arial"/>
        </w:rPr>
        <w:t>.</w:t>
      </w:r>
    </w:p>
    <w:p w14:paraId="78E1A597" w14:textId="6046CDC3" w:rsidR="00867EDD" w:rsidRDefault="00867EDD" w:rsidP="00704351">
      <w:pPr>
        <w:tabs>
          <w:tab w:val="left" w:pos="5580"/>
        </w:tabs>
        <w:spacing w:after="0" w:line="240" w:lineRule="auto"/>
        <w:rPr>
          <w:rFonts w:eastAsia="Calibri" w:cs="Arial"/>
        </w:rPr>
      </w:pPr>
    </w:p>
    <w:p w14:paraId="70192D99" w14:textId="444D06AF" w:rsidR="0081211D" w:rsidRPr="006069D6" w:rsidRDefault="000841D1" w:rsidP="0062043C">
      <w:pPr>
        <w:tabs>
          <w:tab w:val="left" w:pos="5580"/>
        </w:tabs>
        <w:spacing w:after="0" w:line="240" w:lineRule="auto"/>
        <w:jc w:val="center"/>
        <w:rPr>
          <w:rFonts w:ascii="Calibri" w:eastAsia="Calibri" w:hAnsi="Calibri" w:cs="Times New Roman"/>
          <w:b/>
          <w:szCs w:val="20"/>
        </w:rPr>
      </w:pPr>
      <w:r w:rsidRPr="00C01013">
        <w:rPr>
          <w:rFonts w:ascii="Calibri" w:eastAsia="Calibri" w:hAnsi="Calibri" w:cs="Times New Roman"/>
          <w:b/>
          <w:szCs w:val="20"/>
        </w:rPr>
        <w:t>##End QPM Notes</w:t>
      </w:r>
    </w:p>
    <w:sectPr w:rsidR="0081211D" w:rsidRPr="006069D6" w:rsidSect="00D33DFE">
      <w:headerReference w:type="default" r:id="rId16"/>
      <w:footerReference w:type="default" r:id="rId17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95B3" w14:textId="77777777" w:rsidR="00C46687" w:rsidRDefault="00C46687" w:rsidP="000841D1">
      <w:pPr>
        <w:spacing w:after="0" w:line="240" w:lineRule="auto"/>
      </w:pPr>
      <w:r>
        <w:separator/>
      </w:r>
    </w:p>
  </w:endnote>
  <w:endnote w:type="continuationSeparator" w:id="0">
    <w:p w14:paraId="26364ADE" w14:textId="77777777" w:rsidR="00C46687" w:rsidRDefault="00C46687" w:rsidP="000841D1">
      <w:pPr>
        <w:spacing w:after="0" w:line="240" w:lineRule="auto"/>
      </w:pPr>
      <w:r>
        <w:continuationSeparator/>
      </w:r>
    </w:p>
  </w:endnote>
  <w:endnote w:type="continuationNotice" w:id="1">
    <w:p w14:paraId="1DD5F5C0" w14:textId="77777777" w:rsidR="00C46687" w:rsidRDefault="00C46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D622" w14:textId="3980A15A" w:rsidR="008A22A0" w:rsidRPr="008A22A0" w:rsidRDefault="008A22A0" w:rsidP="008A22A0">
    <w:pPr>
      <w:pStyle w:val="Footer"/>
      <w:jc w:val="center"/>
      <w:rPr>
        <w:b/>
        <w:noProof/>
        <w:sz w:val="20"/>
        <w:szCs w:val="20"/>
      </w:rPr>
    </w:pPr>
    <w:r w:rsidRPr="0006458C">
      <w:rPr>
        <w:sz w:val="16"/>
        <w:szCs w:val="16"/>
      </w:rPr>
      <w:t>DPH is an equal opportunity provider. Call 860-509-7801 if you require aid/accommodation to participate fully and fairly.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DFB4" w14:textId="77777777" w:rsidR="00C46687" w:rsidRDefault="00C46687" w:rsidP="000841D1">
      <w:pPr>
        <w:spacing w:after="0" w:line="240" w:lineRule="auto"/>
      </w:pPr>
      <w:r>
        <w:separator/>
      </w:r>
    </w:p>
  </w:footnote>
  <w:footnote w:type="continuationSeparator" w:id="0">
    <w:p w14:paraId="355326CB" w14:textId="77777777" w:rsidR="00C46687" w:rsidRDefault="00C46687" w:rsidP="000841D1">
      <w:pPr>
        <w:spacing w:after="0" w:line="240" w:lineRule="auto"/>
      </w:pPr>
      <w:r>
        <w:continuationSeparator/>
      </w:r>
    </w:p>
  </w:footnote>
  <w:footnote w:type="continuationNotice" w:id="1">
    <w:p w14:paraId="7D73C112" w14:textId="77777777" w:rsidR="00C46687" w:rsidRDefault="00C46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7360" w14:textId="4934AD62" w:rsidR="008A22A0" w:rsidRDefault="008A22A0" w:rsidP="008A22A0">
    <w:pPr>
      <w:spacing w:after="0" w:line="240" w:lineRule="auto"/>
      <w:jc w:val="right"/>
      <w:rPr>
        <w:b/>
        <w:sz w:val="24"/>
      </w:rPr>
    </w:pPr>
    <w:r>
      <w:rPr>
        <w:rFonts w:ascii="Calibri" w:hAnsi="Calibri"/>
        <w:b/>
        <w:bCs/>
        <w:noProof/>
      </w:rPr>
      <w:drawing>
        <wp:anchor distT="0" distB="0" distL="114300" distR="114300" simplePos="0" relativeHeight="251657216" behindDoc="0" locked="0" layoutInCell="1" allowOverlap="1" wp14:anchorId="4C6F021A" wp14:editId="59B08319">
          <wp:simplePos x="0" y="0"/>
          <wp:positionH relativeFrom="margin">
            <wp:posOffset>-64135</wp:posOffset>
          </wp:positionH>
          <wp:positionV relativeFrom="paragraph">
            <wp:posOffset>-219075</wp:posOffset>
          </wp:positionV>
          <wp:extent cx="1113155" cy="906145"/>
          <wp:effectExtent l="0" t="0" r="0" b="8255"/>
          <wp:wrapSquare wrapText="bothSides"/>
          <wp:docPr id="1865749275" name="Picture 1865749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</w:rPr>
      <w:t xml:space="preserve"> </w:t>
    </w:r>
  </w:p>
  <w:p w14:paraId="354FDBEE" w14:textId="77777777" w:rsidR="008A22A0" w:rsidRDefault="008A22A0" w:rsidP="008A22A0">
    <w:pPr>
      <w:spacing w:after="0" w:line="240" w:lineRule="auto"/>
      <w:rPr>
        <w:b/>
        <w:sz w:val="24"/>
      </w:rPr>
    </w:pPr>
  </w:p>
  <w:p w14:paraId="53B4F9D3" w14:textId="77777777" w:rsidR="008A22A0" w:rsidRPr="00F66650" w:rsidRDefault="008A22A0" w:rsidP="008A22A0">
    <w:pPr>
      <w:spacing w:after="0" w:line="240" w:lineRule="auto"/>
      <w:jc w:val="right"/>
      <w:rPr>
        <w:b/>
        <w:sz w:val="28"/>
        <w:szCs w:val="20"/>
      </w:rPr>
    </w:pPr>
    <w:r w:rsidRPr="00F66650">
      <w:rPr>
        <w:b/>
        <w:sz w:val="28"/>
        <w:szCs w:val="20"/>
      </w:rPr>
      <w:t xml:space="preserve"> </w:t>
    </w:r>
    <w:r>
      <w:rPr>
        <w:b/>
        <w:sz w:val="28"/>
        <w:szCs w:val="20"/>
      </w:rPr>
      <w:t>Quality and Performance Measures (QPM) Team</w:t>
    </w:r>
  </w:p>
  <w:p w14:paraId="60E0EE9D" w14:textId="4E48BA41" w:rsidR="008A22A0" w:rsidRDefault="008A22A0" w:rsidP="008A22A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Meeting Notes </w:t>
    </w:r>
    <w:r w:rsidR="00BB051F">
      <w:rPr>
        <w:sz w:val="20"/>
        <w:szCs w:val="20"/>
      </w:rPr>
      <w:t>November 20</w:t>
    </w:r>
    <w:r w:rsidR="00B5187A">
      <w:rPr>
        <w:sz w:val="20"/>
        <w:szCs w:val="20"/>
      </w:rPr>
      <w:t>, 2024</w:t>
    </w:r>
  </w:p>
  <w:p w14:paraId="308A94B0" w14:textId="567EEA65" w:rsidR="008A22A0" w:rsidRDefault="008A22A0" w:rsidP="008A22A0">
    <w:pPr>
      <w:pStyle w:val="Footer"/>
      <w:jc w:val="center"/>
      <w:rPr>
        <w:noProof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C718C4">
      <w:rPr>
        <w:sz w:val="20"/>
        <w:szCs w:val="20"/>
      </w:rPr>
      <w:t xml:space="preserve">Page </w:t>
    </w:r>
    <w:r w:rsidRPr="00C718C4">
      <w:rPr>
        <w:sz w:val="20"/>
        <w:szCs w:val="20"/>
      </w:rPr>
      <w:fldChar w:fldCharType="begin"/>
    </w:r>
    <w:r w:rsidRPr="00C718C4">
      <w:rPr>
        <w:sz w:val="20"/>
        <w:szCs w:val="20"/>
      </w:rPr>
      <w:instrText xml:space="preserve"> PAGE   \* MERGEFORMAT </w:instrText>
    </w:r>
    <w:r w:rsidRPr="00C718C4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C718C4">
      <w:rPr>
        <w:noProof/>
        <w:sz w:val="20"/>
        <w:szCs w:val="20"/>
      </w:rPr>
      <w:fldChar w:fldCharType="end"/>
    </w:r>
  </w:p>
  <w:p w14:paraId="5DF309C5" w14:textId="77777777" w:rsidR="008A22A0" w:rsidRPr="008A22A0" w:rsidRDefault="008A22A0" w:rsidP="008A22A0">
    <w:pPr>
      <w:pStyle w:val="Footer"/>
      <w:jc w:val="center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C61"/>
    <w:multiLevelType w:val="hybridMultilevel"/>
    <w:tmpl w:val="D128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665"/>
    <w:multiLevelType w:val="hybridMultilevel"/>
    <w:tmpl w:val="2B523DD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92C106F"/>
    <w:multiLevelType w:val="hybridMultilevel"/>
    <w:tmpl w:val="4374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253F"/>
    <w:multiLevelType w:val="hybridMultilevel"/>
    <w:tmpl w:val="8E5C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042"/>
    <w:multiLevelType w:val="hybridMultilevel"/>
    <w:tmpl w:val="B506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FEA"/>
    <w:multiLevelType w:val="hybridMultilevel"/>
    <w:tmpl w:val="0EE8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65CD"/>
    <w:multiLevelType w:val="hybridMultilevel"/>
    <w:tmpl w:val="83AC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B17D0"/>
    <w:multiLevelType w:val="hybridMultilevel"/>
    <w:tmpl w:val="6972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3365"/>
    <w:multiLevelType w:val="hybridMultilevel"/>
    <w:tmpl w:val="C52A97B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1BE41D43"/>
    <w:multiLevelType w:val="hybridMultilevel"/>
    <w:tmpl w:val="7F6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C0674"/>
    <w:multiLevelType w:val="hybridMultilevel"/>
    <w:tmpl w:val="6F5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B4A86"/>
    <w:multiLevelType w:val="hybridMultilevel"/>
    <w:tmpl w:val="56DCC32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15F6288"/>
    <w:multiLevelType w:val="hybridMultilevel"/>
    <w:tmpl w:val="EE2C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F0375"/>
    <w:multiLevelType w:val="hybridMultilevel"/>
    <w:tmpl w:val="989E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76BC3"/>
    <w:multiLevelType w:val="hybridMultilevel"/>
    <w:tmpl w:val="C116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49AA"/>
    <w:multiLevelType w:val="hybridMultilevel"/>
    <w:tmpl w:val="960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24DBE"/>
    <w:multiLevelType w:val="hybridMultilevel"/>
    <w:tmpl w:val="4A10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67FE"/>
    <w:multiLevelType w:val="hybridMultilevel"/>
    <w:tmpl w:val="8C02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312E4"/>
    <w:multiLevelType w:val="hybridMultilevel"/>
    <w:tmpl w:val="C35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96583"/>
    <w:multiLevelType w:val="hybridMultilevel"/>
    <w:tmpl w:val="CFF452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5174E64"/>
    <w:multiLevelType w:val="hybridMultilevel"/>
    <w:tmpl w:val="1E8C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34DB5"/>
    <w:multiLevelType w:val="hybridMultilevel"/>
    <w:tmpl w:val="B250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A56DF"/>
    <w:multiLevelType w:val="hybridMultilevel"/>
    <w:tmpl w:val="D842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85DEF"/>
    <w:multiLevelType w:val="hybridMultilevel"/>
    <w:tmpl w:val="D99E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376D5"/>
    <w:multiLevelType w:val="hybridMultilevel"/>
    <w:tmpl w:val="3B4C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06419"/>
    <w:multiLevelType w:val="hybridMultilevel"/>
    <w:tmpl w:val="C282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0F3"/>
    <w:multiLevelType w:val="hybridMultilevel"/>
    <w:tmpl w:val="8AE0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533B7"/>
    <w:multiLevelType w:val="hybridMultilevel"/>
    <w:tmpl w:val="7C3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746C"/>
    <w:multiLevelType w:val="hybridMultilevel"/>
    <w:tmpl w:val="580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A3E57"/>
    <w:multiLevelType w:val="hybridMultilevel"/>
    <w:tmpl w:val="FEA48C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E528B"/>
    <w:multiLevelType w:val="hybridMultilevel"/>
    <w:tmpl w:val="AC94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E60C9"/>
    <w:multiLevelType w:val="hybridMultilevel"/>
    <w:tmpl w:val="7938B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78002">
    <w:abstractNumId w:val="24"/>
  </w:num>
  <w:num w:numId="2" w16cid:durableId="1166940274">
    <w:abstractNumId w:val="12"/>
  </w:num>
  <w:num w:numId="3" w16cid:durableId="833909737">
    <w:abstractNumId w:val="2"/>
  </w:num>
  <w:num w:numId="4" w16cid:durableId="1053652375">
    <w:abstractNumId w:val="27"/>
  </w:num>
  <w:num w:numId="5" w16cid:durableId="919753909">
    <w:abstractNumId w:val="26"/>
  </w:num>
  <w:num w:numId="6" w16cid:durableId="1464536552">
    <w:abstractNumId w:val="17"/>
  </w:num>
  <w:num w:numId="7" w16cid:durableId="1755664564">
    <w:abstractNumId w:val="18"/>
  </w:num>
  <w:num w:numId="8" w16cid:durableId="59910381">
    <w:abstractNumId w:val="22"/>
  </w:num>
  <w:num w:numId="9" w16cid:durableId="198932192">
    <w:abstractNumId w:val="19"/>
  </w:num>
  <w:num w:numId="10" w16cid:durableId="943194899">
    <w:abstractNumId w:val="13"/>
  </w:num>
  <w:num w:numId="11" w16cid:durableId="1420174424">
    <w:abstractNumId w:val="4"/>
  </w:num>
  <w:num w:numId="12" w16cid:durableId="1507934960">
    <w:abstractNumId w:val="21"/>
  </w:num>
  <w:num w:numId="13" w16cid:durableId="1893929754">
    <w:abstractNumId w:val="28"/>
  </w:num>
  <w:num w:numId="14" w16cid:durableId="472330933">
    <w:abstractNumId w:val="0"/>
  </w:num>
  <w:num w:numId="15" w16cid:durableId="414475507">
    <w:abstractNumId w:val="1"/>
  </w:num>
  <w:num w:numId="16" w16cid:durableId="1491601981">
    <w:abstractNumId w:val="30"/>
  </w:num>
  <w:num w:numId="17" w16cid:durableId="456140135">
    <w:abstractNumId w:val="16"/>
  </w:num>
  <w:num w:numId="18" w16cid:durableId="280383657">
    <w:abstractNumId w:val="25"/>
  </w:num>
  <w:num w:numId="19" w16cid:durableId="1558782041">
    <w:abstractNumId w:val="15"/>
  </w:num>
  <w:num w:numId="20" w16cid:durableId="610429738">
    <w:abstractNumId w:val="31"/>
  </w:num>
  <w:num w:numId="21" w16cid:durableId="1871141662">
    <w:abstractNumId w:val="20"/>
  </w:num>
  <w:num w:numId="22" w16cid:durableId="44717762">
    <w:abstractNumId w:val="6"/>
  </w:num>
  <w:num w:numId="23" w16cid:durableId="1251233647">
    <w:abstractNumId w:val="14"/>
  </w:num>
  <w:num w:numId="24" w16cid:durableId="2060978483">
    <w:abstractNumId w:val="5"/>
  </w:num>
  <w:num w:numId="25" w16cid:durableId="1320497065">
    <w:abstractNumId w:val="10"/>
  </w:num>
  <w:num w:numId="26" w16cid:durableId="1306470539">
    <w:abstractNumId w:val="8"/>
  </w:num>
  <w:num w:numId="27" w16cid:durableId="452870430">
    <w:abstractNumId w:val="23"/>
  </w:num>
  <w:num w:numId="28" w16cid:durableId="396632262">
    <w:abstractNumId w:val="7"/>
  </w:num>
  <w:num w:numId="29" w16cid:durableId="1091657477">
    <w:abstractNumId w:val="29"/>
  </w:num>
  <w:num w:numId="30" w16cid:durableId="1813861892">
    <w:abstractNumId w:val="11"/>
  </w:num>
  <w:num w:numId="31" w16cid:durableId="158498427">
    <w:abstractNumId w:val="3"/>
  </w:num>
  <w:num w:numId="32" w16cid:durableId="68001088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D1"/>
    <w:rsid w:val="000000FA"/>
    <w:rsid w:val="00002B0A"/>
    <w:rsid w:val="00002B6E"/>
    <w:rsid w:val="00003F46"/>
    <w:rsid w:val="000042CB"/>
    <w:rsid w:val="00004558"/>
    <w:rsid w:val="000055EB"/>
    <w:rsid w:val="000056CA"/>
    <w:rsid w:val="00006A8E"/>
    <w:rsid w:val="00006B53"/>
    <w:rsid w:val="00006D95"/>
    <w:rsid w:val="000072E7"/>
    <w:rsid w:val="00007B38"/>
    <w:rsid w:val="00007D23"/>
    <w:rsid w:val="00010BF1"/>
    <w:rsid w:val="00010E51"/>
    <w:rsid w:val="0001205C"/>
    <w:rsid w:val="00012382"/>
    <w:rsid w:val="00012A4B"/>
    <w:rsid w:val="000133A8"/>
    <w:rsid w:val="000146B2"/>
    <w:rsid w:val="0001525E"/>
    <w:rsid w:val="000152FA"/>
    <w:rsid w:val="00016CC2"/>
    <w:rsid w:val="0001775D"/>
    <w:rsid w:val="00020FA4"/>
    <w:rsid w:val="00023F24"/>
    <w:rsid w:val="00024D8F"/>
    <w:rsid w:val="00024EF6"/>
    <w:rsid w:val="00025490"/>
    <w:rsid w:val="00025FCE"/>
    <w:rsid w:val="00026084"/>
    <w:rsid w:val="00026949"/>
    <w:rsid w:val="00027B0D"/>
    <w:rsid w:val="00027F0E"/>
    <w:rsid w:val="00030D84"/>
    <w:rsid w:val="0003241E"/>
    <w:rsid w:val="00032D84"/>
    <w:rsid w:val="00035154"/>
    <w:rsid w:val="00041DCD"/>
    <w:rsid w:val="00042149"/>
    <w:rsid w:val="00042B0A"/>
    <w:rsid w:val="000432C0"/>
    <w:rsid w:val="00043831"/>
    <w:rsid w:val="0004537B"/>
    <w:rsid w:val="000500C6"/>
    <w:rsid w:val="00050611"/>
    <w:rsid w:val="00050721"/>
    <w:rsid w:val="00050C62"/>
    <w:rsid w:val="00050CF0"/>
    <w:rsid w:val="000515AF"/>
    <w:rsid w:val="0005191E"/>
    <w:rsid w:val="00051EDD"/>
    <w:rsid w:val="00053210"/>
    <w:rsid w:val="00053DD2"/>
    <w:rsid w:val="00054A57"/>
    <w:rsid w:val="00056572"/>
    <w:rsid w:val="0005686B"/>
    <w:rsid w:val="00056A4F"/>
    <w:rsid w:val="00056AAC"/>
    <w:rsid w:val="000575CC"/>
    <w:rsid w:val="0006018C"/>
    <w:rsid w:val="0006204A"/>
    <w:rsid w:val="000625C0"/>
    <w:rsid w:val="00063D70"/>
    <w:rsid w:val="000650B7"/>
    <w:rsid w:val="0006519F"/>
    <w:rsid w:val="00065E29"/>
    <w:rsid w:val="00065FE1"/>
    <w:rsid w:val="000709A6"/>
    <w:rsid w:val="00071893"/>
    <w:rsid w:val="00072249"/>
    <w:rsid w:val="000733D2"/>
    <w:rsid w:val="00073B0A"/>
    <w:rsid w:val="00073D19"/>
    <w:rsid w:val="00075AD6"/>
    <w:rsid w:val="00076557"/>
    <w:rsid w:val="0007700C"/>
    <w:rsid w:val="00077996"/>
    <w:rsid w:val="00077AA2"/>
    <w:rsid w:val="000802BB"/>
    <w:rsid w:val="00081C73"/>
    <w:rsid w:val="000824EE"/>
    <w:rsid w:val="000841D1"/>
    <w:rsid w:val="000846A1"/>
    <w:rsid w:val="00084809"/>
    <w:rsid w:val="000848DF"/>
    <w:rsid w:val="0008580A"/>
    <w:rsid w:val="00085B6C"/>
    <w:rsid w:val="000865B0"/>
    <w:rsid w:val="0008713B"/>
    <w:rsid w:val="0009019C"/>
    <w:rsid w:val="00090CA1"/>
    <w:rsid w:val="00090E29"/>
    <w:rsid w:val="00091B60"/>
    <w:rsid w:val="0009260A"/>
    <w:rsid w:val="00092C41"/>
    <w:rsid w:val="0009661D"/>
    <w:rsid w:val="000978E2"/>
    <w:rsid w:val="00097ACB"/>
    <w:rsid w:val="00097FD3"/>
    <w:rsid w:val="000A03E7"/>
    <w:rsid w:val="000A0BF5"/>
    <w:rsid w:val="000A19E7"/>
    <w:rsid w:val="000A1D27"/>
    <w:rsid w:val="000A202F"/>
    <w:rsid w:val="000A2036"/>
    <w:rsid w:val="000A25C8"/>
    <w:rsid w:val="000A2C95"/>
    <w:rsid w:val="000A453E"/>
    <w:rsid w:val="000A50A6"/>
    <w:rsid w:val="000A638B"/>
    <w:rsid w:val="000A6991"/>
    <w:rsid w:val="000B15DC"/>
    <w:rsid w:val="000B2B99"/>
    <w:rsid w:val="000B45EF"/>
    <w:rsid w:val="000B52E9"/>
    <w:rsid w:val="000B531C"/>
    <w:rsid w:val="000B629E"/>
    <w:rsid w:val="000B661E"/>
    <w:rsid w:val="000B730A"/>
    <w:rsid w:val="000C07D6"/>
    <w:rsid w:val="000C2273"/>
    <w:rsid w:val="000C289C"/>
    <w:rsid w:val="000C2E9A"/>
    <w:rsid w:val="000C4221"/>
    <w:rsid w:val="000C47C6"/>
    <w:rsid w:val="000C4A13"/>
    <w:rsid w:val="000C4CC4"/>
    <w:rsid w:val="000C6E31"/>
    <w:rsid w:val="000C7239"/>
    <w:rsid w:val="000C724E"/>
    <w:rsid w:val="000C7B4D"/>
    <w:rsid w:val="000D0C74"/>
    <w:rsid w:val="000D0CF7"/>
    <w:rsid w:val="000D165F"/>
    <w:rsid w:val="000D1D56"/>
    <w:rsid w:val="000D3458"/>
    <w:rsid w:val="000D4177"/>
    <w:rsid w:val="000D465C"/>
    <w:rsid w:val="000D47DC"/>
    <w:rsid w:val="000D5723"/>
    <w:rsid w:val="000D69AB"/>
    <w:rsid w:val="000D7276"/>
    <w:rsid w:val="000E020F"/>
    <w:rsid w:val="000E0949"/>
    <w:rsid w:val="000E0AFC"/>
    <w:rsid w:val="000E1154"/>
    <w:rsid w:val="000E1ED2"/>
    <w:rsid w:val="000E2DF2"/>
    <w:rsid w:val="000E5993"/>
    <w:rsid w:val="000E5C3A"/>
    <w:rsid w:val="000E5C59"/>
    <w:rsid w:val="000E6B4C"/>
    <w:rsid w:val="000E7F16"/>
    <w:rsid w:val="000F0282"/>
    <w:rsid w:val="000F0C6A"/>
    <w:rsid w:val="000F1388"/>
    <w:rsid w:val="000F26D5"/>
    <w:rsid w:val="000F2EF4"/>
    <w:rsid w:val="000F4F40"/>
    <w:rsid w:val="000F5A8E"/>
    <w:rsid w:val="000F6C6D"/>
    <w:rsid w:val="000F713E"/>
    <w:rsid w:val="00100071"/>
    <w:rsid w:val="00100524"/>
    <w:rsid w:val="00100739"/>
    <w:rsid w:val="00100905"/>
    <w:rsid w:val="001009B0"/>
    <w:rsid w:val="00100AF0"/>
    <w:rsid w:val="0010110A"/>
    <w:rsid w:val="0010172F"/>
    <w:rsid w:val="00103040"/>
    <w:rsid w:val="00104548"/>
    <w:rsid w:val="001053A8"/>
    <w:rsid w:val="00105603"/>
    <w:rsid w:val="0010691C"/>
    <w:rsid w:val="00107F80"/>
    <w:rsid w:val="00110E9A"/>
    <w:rsid w:val="001115EC"/>
    <w:rsid w:val="0011170A"/>
    <w:rsid w:val="00111B86"/>
    <w:rsid w:val="00111D68"/>
    <w:rsid w:val="00111DEB"/>
    <w:rsid w:val="00112B34"/>
    <w:rsid w:val="00113A40"/>
    <w:rsid w:val="00114013"/>
    <w:rsid w:val="00115A81"/>
    <w:rsid w:val="00115C6C"/>
    <w:rsid w:val="00116584"/>
    <w:rsid w:val="00116C8C"/>
    <w:rsid w:val="00116D44"/>
    <w:rsid w:val="00116E03"/>
    <w:rsid w:val="00117990"/>
    <w:rsid w:val="00117B11"/>
    <w:rsid w:val="00117D03"/>
    <w:rsid w:val="00117EF4"/>
    <w:rsid w:val="00121060"/>
    <w:rsid w:val="00122D10"/>
    <w:rsid w:val="00124176"/>
    <w:rsid w:val="001247D7"/>
    <w:rsid w:val="00125370"/>
    <w:rsid w:val="00125747"/>
    <w:rsid w:val="001257EE"/>
    <w:rsid w:val="00126622"/>
    <w:rsid w:val="00127333"/>
    <w:rsid w:val="00127B93"/>
    <w:rsid w:val="001315AE"/>
    <w:rsid w:val="0013161A"/>
    <w:rsid w:val="001328B2"/>
    <w:rsid w:val="001346B4"/>
    <w:rsid w:val="00134C93"/>
    <w:rsid w:val="0013592B"/>
    <w:rsid w:val="00135BAF"/>
    <w:rsid w:val="001361EE"/>
    <w:rsid w:val="00136D32"/>
    <w:rsid w:val="001371D7"/>
    <w:rsid w:val="001409ED"/>
    <w:rsid w:val="00141C9A"/>
    <w:rsid w:val="001446C3"/>
    <w:rsid w:val="00145A7B"/>
    <w:rsid w:val="001465E2"/>
    <w:rsid w:val="001476EA"/>
    <w:rsid w:val="00147C6C"/>
    <w:rsid w:val="001521BC"/>
    <w:rsid w:val="00152893"/>
    <w:rsid w:val="00154067"/>
    <w:rsid w:val="00154A2A"/>
    <w:rsid w:val="00154C2B"/>
    <w:rsid w:val="00155190"/>
    <w:rsid w:val="001551A4"/>
    <w:rsid w:val="0015570F"/>
    <w:rsid w:val="00155952"/>
    <w:rsid w:val="00155B4B"/>
    <w:rsid w:val="00156637"/>
    <w:rsid w:val="001608F6"/>
    <w:rsid w:val="00160C97"/>
    <w:rsid w:val="00160D04"/>
    <w:rsid w:val="00161976"/>
    <w:rsid w:val="00162F97"/>
    <w:rsid w:val="00163266"/>
    <w:rsid w:val="001632FE"/>
    <w:rsid w:val="0016418C"/>
    <w:rsid w:val="00164438"/>
    <w:rsid w:val="00164511"/>
    <w:rsid w:val="0016472E"/>
    <w:rsid w:val="0016484F"/>
    <w:rsid w:val="00165406"/>
    <w:rsid w:val="001674C8"/>
    <w:rsid w:val="0017010D"/>
    <w:rsid w:val="0017064B"/>
    <w:rsid w:val="00171B48"/>
    <w:rsid w:val="001720C8"/>
    <w:rsid w:val="0017259E"/>
    <w:rsid w:val="0017282C"/>
    <w:rsid w:val="001730B1"/>
    <w:rsid w:val="001738C9"/>
    <w:rsid w:val="0017518E"/>
    <w:rsid w:val="001769F1"/>
    <w:rsid w:val="00176C52"/>
    <w:rsid w:val="00176FC4"/>
    <w:rsid w:val="00180724"/>
    <w:rsid w:val="00180879"/>
    <w:rsid w:val="0018089C"/>
    <w:rsid w:val="00182435"/>
    <w:rsid w:val="00183997"/>
    <w:rsid w:val="00183C2B"/>
    <w:rsid w:val="001845F3"/>
    <w:rsid w:val="00186C0F"/>
    <w:rsid w:val="00190155"/>
    <w:rsid w:val="00190C60"/>
    <w:rsid w:val="001913FF"/>
    <w:rsid w:val="0019350B"/>
    <w:rsid w:val="001949AD"/>
    <w:rsid w:val="0019557C"/>
    <w:rsid w:val="00195627"/>
    <w:rsid w:val="00196813"/>
    <w:rsid w:val="001A1460"/>
    <w:rsid w:val="001A1532"/>
    <w:rsid w:val="001A202A"/>
    <w:rsid w:val="001A28A6"/>
    <w:rsid w:val="001A3420"/>
    <w:rsid w:val="001A3620"/>
    <w:rsid w:val="001A53C1"/>
    <w:rsid w:val="001A69BC"/>
    <w:rsid w:val="001A7ED9"/>
    <w:rsid w:val="001B27CE"/>
    <w:rsid w:val="001B297F"/>
    <w:rsid w:val="001B2EBB"/>
    <w:rsid w:val="001B2FA8"/>
    <w:rsid w:val="001B3490"/>
    <w:rsid w:val="001B38FE"/>
    <w:rsid w:val="001B3E03"/>
    <w:rsid w:val="001B67E1"/>
    <w:rsid w:val="001B6E0E"/>
    <w:rsid w:val="001B6E59"/>
    <w:rsid w:val="001B732A"/>
    <w:rsid w:val="001C0C17"/>
    <w:rsid w:val="001C1E4A"/>
    <w:rsid w:val="001C2303"/>
    <w:rsid w:val="001C3E1D"/>
    <w:rsid w:val="001C4C79"/>
    <w:rsid w:val="001C6699"/>
    <w:rsid w:val="001C696C"/>
    <w:rsid w:val="001C6E64"/>
    <w:rsid w:val="001D0308"/>
    <w:rsid w:val="001D1D8E"/>
    <w:rsid w:val="001D252F"/>
    <w:rsid w:val="001D2939"/>
    <w:rsid w:val="001D3788"/>
    <w:rsid w:val="001D4A31"/>
    <w:rsid w:val="001D6BF7"/>
    <w:rsid w:val="001D71D5"/>
    <w:rsid w:val="001E1ED7"/>
    <w:rsid w:val="001E2548"/>
    <w:rsid w:val="001E2E04"/>
    <w:rsid w:val="001E2EAD"/>
    <w:rsid w:val="001E5670"/>
    <w:rsid w:val="001E6FB0"/>
    <w:rsid w:val="001E765E"/>
    <w:rsid w:val="001E7B2B"/>
    <w:rsid w:val="001F0E0D"/>
    <w:rsid w:val="001F1803"/>
    <w:rsid w:val="001F2B05"/>
    <w:rsid w:val="001F2C7F"/>
    <w:rsid w:val="001F3D8E"/>
    <w:rsid w:val="001F4856"/>
    <w:rsid w:val="001F62DA"/>
    <w:rsid w:val="001F6901"/>
    <w:rsid w:val="001F697B"/>
    <w:rsid w:val="001F69BE"/>
    <w:rsid w:val="001F69C4"/>
    <w:rsid w:val="001F766D"/>
    <w:rsid w:val="001F7764"/>
    <w:rsid w:val="001F7B7C"/>
    <w:rsid w:val="00200B9A"/>
    <w:rsid w:val="00202214"/>
    <w:rsid w:val="00202D2B"/>
    <w:rsid w:val="00203921"/>
    <w:rsid w:val="002049BE"/>
    <w:rsid w:val="00204A38"/>
    <w:rsid w:val="002051A5"/>
    <w:rsid w:val="00207604"/>
    <w:rsid w:val="0021025D"/>
    <w:rsid w:val="002119F0"/>
    <w:rsid w:val="002124FB"/>
    <w:rsid w:val="002132CA"/>
    <w:rsid w:val="002136A5"/>
    <w:rsid w:val="00213B8A"/>
    <w:rsid w:val="00213E8E"/>
    <w:rsid w:val="0021401C"/>
    <w:rsid w:val="002142A7"/>
    <w:rsid w:val="00214C15"/>
    <w:rsid w:val="002154DD"/>
    <w:rsid w:val="00215DF7"/>
    <w:rsid w:val="00215E5A"/>
    <w:rsid w:val="002162B9"/>
    <w:rsid w:val="00217CD9"/>
    <w:rsid w:val="00220532"/>
    <w:rsid w:val="00223D82"/>
    <w:rsid w:val="00224257"/>
    <w:rsid w:val="002242E2"/>
    <w:rsid w:val="00225011"/>
    <w:rsid w:val="002259E9"/>
    <w:rsid w:val="0022654A"/>
    <w:rsid w:val="002266B6"/>
    <w:rsid w:val="00226B75"/>
    <w:rsid w:val="00227571"/>
    <w:rsid w:val="002278E2"/>
    <w:rsid w:val="00231EF5"/>
    <w:rsid w:val="00232857"/>
    <w:rsid w:val="002333D2"/>
    <w:rsid w:val="002342B3"/>
    <w:rsid w:val="00236944"/>
    <w:rsid w:val="00237030"/>
    <w:rsid w:val="00237816"/>
    <w:rsid w:val="00237C2D"/>
    <w:rsid w:val="00237E9F"/>
    <w:rsid w:val="002408A1"/>
    <w:rsid w:val="002416BB"/>
    <w:rsid w:val="002437A6"/>
    <w:rsid w:val="0024620A"/>
    <w:rsid w:val="00246988"/>
    <w:rsid w:val="00246F44"/>
    <w:rsid w:val="0025016F"/>
    <w:rsid w:val="002501D1"/>
    <w:rsid w:val="0025078C"/>
    <w:rsid w:val="00251AED"/>
    <w:rsid w:val="002525E7"/>
    <w:rsid w:val="002532E6"/>
    <w:rsid w:val="0025334D"/>
    <w:rsid w:val="00253C57"/>
    <w:rsid w:val="002542E6"/>
    <w:rsid w:val="00254461"/>
    <w:rsid w:val="00254973"/>
    <w:rsid w:val="00254E7A"/>
    <w:rsid w:val="0025585C"/>
    <w:rsid w:val="00256ECE"/>
    <w:rsid w:val="002576B0"/>
    <w:rsid w:val="00257E10"/>
    <w:rsid w:val="0026169C"/>
    <w:rsid w:val="0026292C"/>
    <w:rsid w:val="00263396"/>
    <w:rsid w:val="00265066"/>
    <w:rsid w:val="00266A1A"/>
    <w:rsid w:val="00270383"/>
    <w:rsid w:val="00270884"/>
    <w:rsid w:val="00271548"/>
    <w:rsid w:val="00271A7F"/>
    <w:rsid w:val="00271E72"/>
    <w:rsid w:val="0027475F"/>
    <w:rsid w:val="0027494E"/>
    <w:rsid w:val="0028057F"/>
    <w:rsid w:val="002806DD"/>
    <w:rsid w:val="00282E76"/>
    <w:rsid w:val="00283851"/>
    <w:rsid w:val="00283975"/>
    <w:rsid w:val="002846AF"/>
    <w:rsid w:val="00284B6E"/>
    <w:rsid w:val="00284ED1"/>
    <w:rsid w:val="002850BD"/>
    <w:rsid w:val="00285867"/>
    <w:rsid w:val="00285AF4"/>
    <w:rsid w:val="00286B4B"/>
    <w:rsid w:val="002872C6"/>
    <w:rsid w:val="00292830"/>
    <w:rsid w:val="00292A3A"/>
    <w:rsid w:val="002934D6"/>
    <w:rsid w:val="0029357F"/>
    <w:rsid w:val="0029442E"/>
    <w:rsid w:val="00294543"/>
    <w:rsid w:val="00295406"/>
    <w:rsid w:val="00295613"/>
    <w:rsid w:val="00295B2D"/>
    <w:rsid w:val="00296969"/>
    <w:rsid w:val="002969DB"/>
    <w:rsid w:val="00296AD8"/>
    <w:rsid w:val="00297FB2"/>
    <w:rsid w:val="002A0253"/>
    <w:rsid w:val="002A1962"/>
    <w:rsid w:val="002A29EE"/>
    <w:rsid w:val="002A2BDE"/>
    <w:rsid w:val="002A4AA8"/>
    <w:rsid w:val="002A53EC"/>
    <w:rsid w:val="002A5A9B"/>
    <w:rsid w:val="002A5CB7"/>
    <w:rsid w:val="002A5D41"/>
    <w:rsid w:val="002A6FA9"/>
    <w:rsid w:val="002A7706"/>
    <w:rsid w:val="002B09CE"/>
    <w:rsid w:val="002B0CA9"/>
    <w:rsid w:val="002B0E35"/>
    <w:rsid w:val="002B283B"/>
    <w:rsid w:val="002B2943"/>
    <w:rsid w:val="002B5249"/>
    <w:rsid w:val="002B6323"/>
    <w:rsid w:val="002B7049"/>
    <w:rsid w:val="002B774D"/>
    <w:rsid w:val="002B7F97"/>
    <w:rsid w:val="002C0CDB"/>
    <w:rsid w:val="002C133E"/>
    <w:rsid w:val="002C2878"/>
    <w:rsid w:val="002C2FE4"/>
    <w:rsid w:val="002C4DCB"/>
    <w:rsid w:val="002C5507"/>
    <w:rsid w:val="002C5939"/>
    <w:rsid w:val="002C599E"/>
    <w:rsid w:val="002C7B51"/>
    <w:rsid w:val="002C7C1C"/>
    <w:rsid w:val="002D0017"/>
    <w:rsid w:val="002D1195"/>
    <w:rsid w:val="002D1D83"/>
    <w:rsid w:val="002D337A"/>
    <w:rsid w:val="002D39C6"/>
    <w:rsid w:val="002D4053"/>
    <w:rsid w:val="002D41E1"/>
    <w:rsid w:val="002D4209"/>
    <w:rsid w:val="002D49B0"/>
    <w:rsid w:val="002D5567"/>
    <w:rsid w:val="002D5E70"/>
    <w:rsid w:val="002D66DD"/>
    <w:rsid w:val="002D7AAA"/>
    <w:rsid w:val="002D7D5B"/>
    <w:rsid w:val="002E06B9"/>
    <w:rsid w:val="002E16F6"/>
    <w:rsid w:val="002E237E"/>
    <w:rsid w:val="002E25CD"/>
    <w:rsid w:val="002E2B64"/>
    <w:rsid w:val="002E312C"/>
    <w:rsid w:val="002E32E7"/>
    <w:rsid w:val="002E4B3F"/>
    <w:rsid w:val="002E4D9C"/>
    <w:rsid w:val="002E6B0A"/>
    <w:rsid w:val="002E7E2C"/>
    <w:rsid w:val="002F0DF7"/>
    <w:rsid w:val="002F0E6A"/>
    <w:rsid w:val="002F2B6D"/>
    <w:rsid w:val="002F329B"/>
    <w:rsid w:val="002F4CE6"/>
    <w:rsid w:val="002F513D"/>
    <w:rsid w:val="002F57CA"/>
    <w:rsid w:val="002F7754"/>
    <w:rsid w:val="003002C7"/>
    <w:rsid w:val="00300B8E"/>
    <w:rsid w:val="00300EEF"/>
    <w:rsid w:val="00301CBE"/>
    <w:rsid w:val="00306E2F"/>
    <w:rsid w:val="0030705F"/>
    <w:rsid w:val="00307955"/>
    <w:rsid w:val="00307EE1"/>
    <w:rsid w:val="003102A0"/>
    <w:rsid w:val="003103B8"/>
    <w:rsid w:val="00310ECB"/>
    <w:rsid w:val="00311C20"/>
    <w:rsid w:val="00312D6A"/>
    <w:rsid w:val="00314C64"/>
    <w:rsid w:val="00315F70"/>
    <w:rsid w:val="00316471"/>
    <w:rsid w:val="00316CDA"/>
    <w:rsid w:val="00316EAB"/>
    <w:rsid w:val="00317954"/>
    <w:rsid w:val="00320CF3"/>
    <w:rsid w:val="003221D6"/>
    <w:rsid w:val="00323777"/>
    <w:rsid w:val="003253F1"/>
    <w:rsid w:val="00325DCE"/>
    <w:rsid w:val="00326DC0"/>
    <w:rsid w:val="00330889"/>
    <w:rsid w:val="00331314"/>
    <w:rsid w:val="003318B1"/>
    <w:rsid w:val="003336D6"/>
    <w:rsid w:val="00333729"/>
    <w:rsid w:val="00334BD1"/>
    <w:rsid w:val="0033684E"/>
    <w:rsid w:val="003378A9"/>
    <w:rsid w:val="003408EC"/>
    <w:rsid w:val="00341589"/>
    <w:rsid w:val="0034208A"/>
    <w:rsid w:val="00342688"/>
    <w:rsid w:val="00345C3A"/>
    <w:rsid w:val="003475BE"/>
    <w:rsid w:val="00347C64"/>
    <w:rsid w:val="003519E9"/>
    <w:rsid w:val="00352288"/>
    <w:rsid w:val="00352A94"/>
    <w:rsid w:val="00355452"/>
    <w:rsid w:val="00355D8D"/>
    <w:rsid w:val="00357328"/>
    <w:rsid w:val="003600CF"/>
    <w:rsid w:val="00361F25"/>
    <w:rsid w:val="00362671"/>
    <w:rsid w:val="003631AB"/>
    <w:rsid w:val="0036373F"/>
    <w:rsid w:val="003652C2"/>
    <w:rsid w:val="00365451"/>
    <w:rsid w:val="00366289"/>
    <w:rsid w:val="003678D6"/>
    <w:rsid w:val="00370ABA"/>
    <w:rsid w:val="003718E7"/>
    <w:rsid w:val="003735AF"/>
    <w:rsid w:val="0037362C"/>
    <w:rsid w:val="003736C9"/>
    <w:rsid w:val="00373BD7"/>
    <w:rsid w:val="003745C1"/>
    <w:rsid w:val="00374CB5"/>
    <w:rsid w:val="00374D20"/>
    <w:rsid w:val="00377859"/>
    <w:rsid w:val="00377B48"/>
    <w:rsid w:val="00377D4A"/>
    <w:rsid w:val="00380561"/>
    <w:rsid w:val="0038068E"/>
    <w:rsid w:val="00380F60"/>
    <w:rsid w:val="00381243"/>
    <w:rsid w:val="00381DF0"/>
    <w:rsid w:val="00381DF8"/>
    <w:rsid w:val="00382A87"/>
    <w:rsid w:val="00382F7C"/>
    <w:rsid w:val="00383026"/>
    <w:rsid w:val="00384A28"/>
    <w:rsid w:val="0038516A"/>
    <w:rsid w:val="003854F8"/>
    <w:rsid w:val="00385555"/>
    <w:rsid w:val="00386C3E"/>
    <w:rsid w:val="00386E26"/>
    <w:rsid w:val="00387102"/>
    <w:rsid w:val="0038748E"/>
    <w:rsid w:val="00387522"/>
    <w:rsid w:val="00392423"/>
    <w:rsid w:val="0039249B"/>
    <w:rsid w:val="00392E1D"/>
    <w:rsid w:val="003932B5"/>
    <w:rsid w:val="00393426"/>
    <w:rsid w:val="0039364D"/>
    <w:rsid w:val="00393D0F"/>
    <w:rsid w:val="003944AC"/>
    <w:rsid w:val="003951B1"/>
    <w:rsid w:val="0039520F"/>
    <w:rsid w:val="00397AAC"/>
    <w:rsid w:val="003A0F60"/>
    <w:rsid w:val="003A167A"/>
    <w:rsid w:val="003A21AF"/>
    <w:rsid w:val="003A2C15"/>
    <w:rsid w:val="003A3063"/>
    <w:rsid w:val="003A39AE"/>
    <w:rsid w:val="003A455B"/>
    <w:rsid w:val="003A4D5B"/>
    <w:rsid w:val="003A6DD4"/>
    <w:rsid w:val="003A717A"/>
    <w:rsid w:val="003B006D"/>
    <w:rsid w:val="003B0F15"/>
    <w:rsid w:val="003B1212"/>
    <w:rsid w:val="003B1235"/>
    <w:rsid w:val="003B3425"/>
    <w:rsid w:val="003B432E"/>
    <w:rsid w:val="003B6DBF"/>
    <w:rsid w:val="003C00F6"/>
    <w:rsid w:val="003C30DA"/>
    <w:rsid w:val="003C35F0"/>
    <w:rsid w:val="003C3AB3"/>
    <w:rsid w:val="003C416C"/>
    <w:rsid w:val="003C486F"/>
    <w:rsid w:val="003C5519"/>
    <w:rsid w:val="003C592C"/>
    <w:rsid w:val="003C6412"/>
    <w:rsid w:val="003C7880"/>
    <w:rsid w:val="003C7DBC"/>
    <w:rsid w:val="003D04F7"/>
    <w:rsid w:val="003D1222"/>
    <w:rsid w:val="003D1965"/>
    <w:rsid w:val="003D1A84"/>
    <w:rsid w:val="003D3B5C"/>
    <w:rsid w:val="003D3C88"/>
    <w:rsid w:val="003D515E"/>
    <w:rsid w:val="003D563D"/>
    <w:rsid w:val="003D5B44"/>
    <w:rsid w:val="003D62A6"/>
    <w:rsid w:val="003D6F46"/>
    <w:rsid w:val="003D763D"/>
    <w:rsid w:val="003D7BE7"/>
    <w:rsid w:val="003E1909"/>
    <w:rsid w:val="003E1E8A"/>
    <w:rsid w:val="003E1EC5"/>
    <w:rsid w:val="003E29FA"/>
    <w:rsid w:val="003E2B5D"/>
    <w:rsid w:val="003E2EA3"/>
    <w:rsid w:val="003E452D"/>
    <w:rsid w:val="003E4BD7"/>
    <w:rsid w:val="003E77B8"/>
    <w:rsid w:val="003F00DE"/>
    <w:rsid w:val="003F08A9"/>
    <w:rsid w:val="003F0DF4"/>
    <w:rsid w:val="003F22D3"/>
    <w:rsid w:val="003F501F"/>
    <w:rsid w:val="003F505D"/>
    <w:rsid w:val="003F5E39"/>
    <w:rsid w:val="003F60BA"/>
    <w:rsid w:val="003F6E95"/>
    <w:rsid w:val="003F73A3"/>
    <w:rsid w:val="003F73C2"/>
    <w:rsid w:val="003F74D8"/>
    <w:rsid w:val="00400BB2"/>
    <w:rsid w:val="00401566"/>
    <w:rsid w:val="00403016"/>
    <w:rsid w:val="004032C9"/>
    <w:rsid w:val="00404A2F"/>
    <w:rsid w:val="00405036"/>
    <w:rsid w:val="0040590D"/>
    <w:rsid w:val="00406073"/>
    <w:rsid w:val="0040711C"/>
    <w:rsid w:val="00410648"/>
    <w:rsid w:val="00410BEA"/>
    <w:rsid w:val="00411AD6"/>
    <w:rsid w:val="00411C28"/>
    <w:rsid w:val="00412F3A"/>
    <w:rsid w:val="00412F50"/>
    <w:rsid w:val="00413496"/>
    <w:rsid w:val="004147E5"/>
    <w:rsid w:val="0041551A"/>
    <w:rsid w:val="004160EA"/>
    <w:rsid w:val="004173C3"/>
    <w:rsid w:val="0042002F"/>
    <w:rsid w:val="00420DB1"/>
    <w:rsid w:val="004218A9"/>
    <w:rsid w:val="004228C1"/>
    <w:rsid w:val="004232C7"/>
    <w:rsid w:val="00423B01"/>
    <w:rsid w:val="00427696"/>
    <w:rsid w:val="004277FA"/>
    <w:rsid w:val="00427C28"/>
    <w:rsid w:val="00427C51"/>
    <w:rsid w:val="00427E27"/>
    <w:rsid w:val="00431450"/>
    <w:rsid w:val="00431907"/>
    <w:rsid w:val="00432493"/>
    <w:rsid w:val="00432C65"/>
    <w:rsid w:val="00433912"/>
    <w:rsid w:val="00433DA9"/>
    <w:rsid w:val="00434B27"/>
    <w:rsid w:val="00436C0D"/>
    <w:rsid w:val="00437556"/>
    <w:rsid w:val="00441C2C"/>
    <w:rsid w:val="00442ACB"/>
    <w:rsid w:val="00442F04"/>
    <w:rsid w:val="0044589C"/>
    <w:rsid w:val="00446B5D"/>
    <w:rsid w:val="00447225"/>
    <w:rsid w:val="0044786D"/>
    <w:rsid w:val="00450C9B"/>
    <w:rsid w:val="00453531"/>
    <w:rsid w:val="0045408F"/>
    <w:rsid w:val="004549B5"/>
    <w:rsid w:val="00455149"/>
    <w:rsid w:val="00457E58"/>
    <w:rsid w:val="0046011E"/>
    <w:rsid w:val="00460C4A"/>
    <w:rsid w:val="00461CAC"/>
    <w:rsid w:val="00461DBB"/>
    <w:rsid w:val="00462376"/>
    <w:rsid w:val="0046377D"/>
    <w:rsid w:val="00464F4C"/>
    <w:rsid w:val="0046553B"/>
    <w:rsid w:val="0046721E"/>
    <w:rsid w:val="004719A1"/>
    <w:rsid w:val="004719EC"/>
    <w:rsid w:val="00472D0E"/>
    <w:rsid w:val="004736F0"/>
    <w:rsid w:val="00473916"/>
    <w:rsid w:val="0047432B"/>
    <w:rsid w:val="0047492D"/>
    <w:rsid w:val="00474B0D"/>
    <w:rsid w:val="00474F81"/>
    <w:rsid w:val="00474FD7"/>
    <w:rsid w:val="004754BD"/>
    <w:rsid w:val="004757D0"/>
    <w:rsid w:val="00475FCD"/>
    <w:rsid w:val="00476185"/>
    <w:rsid w:val="004762E0"/>
    <w:rsid w:val="00476315"/>
    <w:rsid w:val="004771BB"/>
    <w:rsid w:val="00481827"/>
    <w:rsid w:val="0048325E"/>
    <w:rsid w:val="00483C48"/>
    <w:rsid w:val="0048665D"/>
    <w:rsid w:val="00487115"/>
    <w:rsid w:val="0048720C"/>
    <w:rsid w:val="004902EE"/>
    <w:rsid w:val="0049040A"/>
    <w:rsid w:val="00490B2C"/>
    <w:rsid w:val="00491A6D"/>
    <w:rsid w:val="00491EA9"/>
    <w:rsid w:val="00493A83"/>
    <w:rsid w:val="00496079"/>
    <w:rsid w:val="00496B09"/>
    <w:rsid w:val="00496DDB"/>
    <w:rsid w:val="00496E2D"/>
    <w:rsid w:val="0049757E"/>
    <w:rsid w:val="00497B96"/>
    <w:rsid w:val="004A0B8D"/>
    <w:rsid w:val="004A3B18"/>
    <w:rsid w:val="004A3E37"/>
    <w:rsid w:val="004A4A59"/>
    <w:rsid w:val="004A7B71"/>
    <w:rsid w:val="004B03CE"/>
    <w:rsid w:val="004B098B"/>
    <w:rsid w:val="004B2D5F"/>
    <w:rsid w:val="004B32AB"/>
    <w:rsid w:val="004B36F2"/>
    <w:rsid w:val="004B54F8"/>
    <w:rsid w:val="004B61C3"/>
    <w:rsid w:val="004B6F6E"/>
    <w:rsid w:val="004B7597"/>
    <w:rsid w:val="004B7D29"/>
    <w:rsid w:val="004C067D"/>
    <w:rsid w:val="004C0C73"/>
    <w:rsid w:val="004C0E8C"/>
    <w:rsid w:val="004C196A"/>
    <w:rsid w:val="004C2B03"/>
    <w:rsid w:val="004C6183"/>
    <w:rsid w:val="004C66B0"/>
    <w:rsid w:val="004C7471"/>
    <w:rsid w:val="004C7DF4"/>
    <w:rsid w:val="004D005C"/>
    <w:rsid w:val="004D1444"/>
    <w:rsid w:val="004D24EE"/>
    <w:rsid w:val="004D29FA"/>
    <w:rsid w:val="004D38E4"/>
    <w:rsid w:val="004D3F47"/>
    <w:rsid w:val="004D4BF1"/>
    <w:rsid w:val="004D5661"/>
    <w:rsid w:val="004D5914"/>
    <w:rsid w:val="004D5A04"/>
    <w:rsid w:val="004D64ED"/>
    <w:rsid w:val="004E0718"/>
    <w:rsid w:val="004E149F"/>
    <w:rsid w:val="004E1521"/>
    <w:rsid w:val="004E4310"/>
    <w:rsid w:val="004E4729"/>
    <w:rsid w:val="004E4884"/>
    <w:rsid w:val="004E499C"/>
    <w:rsid w:val="004E5461"/>
    <w:rsid w:val="004E6851"/>
    <w:rsid w:val="004E6979"/>
    <w:rsid w:val="004E6C1E"/>
    <w:rsid w:val="004E6D5F"/>
    <w:rsid w:val="004E732B"/>
    <w:rsid w:val="004F07F1"/>
    <w:rsid w:val="004F2469"/>
    <w:rsid w:val="004F4A86"/>
    <w:rsid w:val="004F5FA4"/>
    <w:rsid w:val="004F600B"/>
    <w:rsid w:val="004F712B"/>
    <w:rsid w:val="004F74B8"/>
    <w:rsid w:val="00501458"/>
    <w:rsid w:val="00501B80"/>
    <w:rsid w:val="0050201A"/>
    <w:rsid w:val="005022E1"/>
    <w:rsid w:val="00504AD2"/>
    <w:rsid w:val="00511BAC"/>
    <w:rsid w:val="00512032"/>
    <w:rsid w:val="00512C09"/>
    <w:rsid w:val="00512DA7"/>
    <w:rsid w:val="00512FA4"/>
    <w:rsid w:val="00516BF2"/>
    <w:rsid w:val="00517F69"/>
    <w:rsid w:val="005213CF"/>
    <w:rsid w:val="00523795"/>
    <w:rsid w:val="00523B7B"/>
    <w:rsid w:val="0052419B"/>
    <w:rsid w:val="00524405"/>
    <w:rsid w:val="00525B25"/>
    <w:rsid w:val="00527216"/>
    <w:rsid w:val="00527352"/>
    <w:rsid w:val="00527A0D"/>
    <w:rsid w:val="005302B9"/>
    <w:rsid w:val="00531637"/>
    <w:rsid w:val="0053173E"/>
    <w:rsid w:val="00533615"/>
    <w:rsid w:val="005342A9"/>
    <w:rsid w:val="00534E12"/>
    <w:rsid w:val="0053537C"/>
    <w:rsid w:val="0053547F"/>
    <w:rsid w:val="00535BCC"/>
    <w:rsid w:val="00537142"/>
    <w:rsid w:val="0053773B"/>
    <w:rsid w:val="005379DF"/>
    <w:rsid w:val="00542AFC"/>
    <w:rsid w:val="00542FB9"/>
    <w:rsid w:val="0054412D"/>
    <w:rsid w:val="005442EC"/>
    <w:rsid w:val="00546595"/>
    <w:rsid w:val="00547AFF"/>
    <w:rsid w:val="00550598"/>
    <w:rsid w:val="00551AFB"/>
    <w:rsid w:val="00551EE5"/>
    <w:rsid w:val="00552CEE"/>
    <w:rsid w:val="00553303"/>
    <w:rsid w:val="00554314"/>
    <w:rsid w:val="00554BFA"/>
    <w:rsid w:val="00556266"/>
    <w:rsid w:val="005575AF"/>
    <w:rsid w:val="0055770C"/>
    <w:rsid w:val="00560022"/>
    <w:rsid w:val="00563195"/>
    <w:rsid w:val="005633E4"/>
    <w:rsid w:val="00563701"/>
    <w:rsid w:val="00563C17"/>
    <w:rsid w:val="00563D81"/>
    <w:rsid w:val="0056497B"/>
    <w:rsid w:val="00565A01"/>
    <w:rsid w:val="005706D5"/>
    <w:rsid w:val="00570BDC"/>
    <w:rsid w:val="0057457B"/>
    <w:rsid w:val="00574D19"/>
    <w:rsid w:val="00574F0D"/>
    <w:rsid w:val="00575128"/>
    <w:rsid w:val="00575BB7"/>
    <w:rsid w:val="00576FF8"/>
    <w:rsid w:val="00577656"/>
    <w:rsid w:val="00577BFA"/>
    <w:rsid w:val="005804B0"/>
    <w:rsid w:val="005812F4"/>
    <w:rsid w:val="00581C5F"/>
    <w:rsid w:val="005830B6"/>
    <w:rsid w:val="005836AD"/>
    <w:rsid w:val="00585386"/>
    <w:rsid w:val="00585CA4"/>
    <w:rsid w:val="00586963"/>
    <w:rsid w:val="00586A26"/>
    <w:rsid w:val="0058735A"/>
    <w:rsid w:val="00587878"/>
    <w:rsid w:val="00587CC1"/>
    <w:rsid w:val="00591E22"/>
    <w:rsid w:val="00593B64"/>
    <w:rsid w:val="00593D69"/>
    <w:rsid w:val="00595597"/>
    <w:rsid w:val="005959DB"/>
    <w:rsid w:val="00595A09"/>
    <w:rsid w:val="00596F9C"/>
    <w:rsid w:val="00597D5E"/>
    <w:rsid w:val="005A06BD"/>
    <w:rsid w:val="005A14AB"/>
    <w:rsid w:val="005A1526"/>
    <w:rsid w:val="005A198B"/>
    <w:rsid w:val="005A1C3D"/>
    <w:rsid w:val="005A2CDB"/>
    <w:rsid w:val="005A2D79"/>
    <w:rsid w:val="005A4123"/>
    <w:rsid w:val="005A423F"/>
    <w:rsid w:val="005A4B77"/>
    <w:rsid w:val="005A5168"/>
    <w:rsid w:val="005A54CB"/>
    <w:rsid w:val="005A5CF4"/>
    <w:rsid w:val="005A5F0F"/>
    <w:rsid w:val="005A6481"/>
    <w:rsid w:val="005A7883"/>
    <w:rsid w:val="005B099E"/>
    <w:rsid w:val="005B2B63"/>
    <w:rsid w:val="005B3C9D"/>
    <w:rsid w:val="005B4A07"/>
    <w:rsid w:val="005B4AC2"/>
    <w:rsid w:val="005B4B31"/>
    <w:rsid w:val="005B5AC0"/>
    <w:rsid w:val="005B7518"/>
    <w:rsid w:val="005C0677"/>
    <w:rsid w:val="005C0B55"/>
    <w:rsid w:val="005C1D1D"/>
    <w:rsid w:val="005C327E"/>
    <w:rsid w:val="005C34D2"/>
    <w:rsid w:val="005C36A7"/>
    <w:rsid w:val="005C3E49"/>
    <w:rsid w:val="005C4436"/>
    <w:rsid w:val="005C4AC6"/>
    <w:rsid w:val="005C5294"/>
    <w:rsid w:val="005C54DB"/>
    <w:rsid w:val="005C5E77"/>
    <w:rsid w:val="005C5E87"/>
    <w:rsid w:val="005C6331"/>
    <w:rsid w:val="005C65C3"/>
    <w:rsid w:val="005C6D6F"/>
    <w:rsid w:val="005C7CF3"/>
    <w:rsid w:val="005D22E8"/>
    <w:rsid w:val="005D2934"/>
    <w:rsid w:val="005D34CE"/>
    <w:rsid w:val="005D3D3E"/>
    <w:rsid w:val="005D4AEB"/>
    <w:rsid w:val="005D7077"/>
    <w:rsid w:val="005D71E0"/>
    <w:rsid w:val="005D7C2D"/>
    <w:rsid w:val="005D7FA9"/>
    <w:rsid w:val="005E0EFC"/>
    <w:rsid w:val="005E2098"/>
    <w:rsid w:val="005E29E3"/>
    <w:rsid w:val="005E2C72"/>
    <w:rsid w:val="005E5D2B"/>
    <w:rsid w:val="005E63AF"/>
    <w:rsid w:val="005E7FDF"/>
    <w:rsid w:val="005F0299"/>
    <w:rsid w:val="005F3BCD"/>
    <w:rsid w:val="005F4491"/>
    <w:rsid w:val="005F493C"/>
    <w:rsid w:val="005F6C51"/>
    <w:rsid w:val="005F6CF7"/>
    <w:rsid w:val="005F7977"/>
    <w:rsid w:val="00600D3B"/>
    <w:rsid w:val="0060180F"/>
    <w:rsid w:val="006042DF"/>
    <w:rsid w:val="006047D7"/>
    <w:rsid w:val="0060529E"/>
    <w:rsid w:val="006069D6"/>
    <w:rsid w:val="006069FD"/>
    <w:rsid w:val="00607004"/>
    <w:rsid w:val="00607096"/>
    <w:rsid w:val="006075E2"/>
    <w:rsid w:val="00610338"/>
    <w:rsid w:val="00610C74"/>
    <w:rsid w:val="006126F0"/>
    <w:rsid w:val="006140D2"/>
    <w:rsid w:val="00614561"/>
    <w:rsid w:val="00614F56"/>
    <w:rsid w:val="0061550F"/>
    <w:rsid w:val="00615841"/>
    <w:rsid w:val="006166F1"/>
    <w:rsid w:val="00617335"/>
    <w:rsid w:val="00617EEB"/>
    <w:rsid w:val="0062043C"/>
    <w:rsid w:val="0062121D"/>
    <w:rsid w:val="006215B8"/>
    <w:rsid w:val="006216A4"/>
    <w:rsid w:val="00622671"/>
    <w:rsid w:val="006238EA"/>
    <w:rsid w:val="006242FE"/>
    <w:rsid w:val="00624C1C"/>
    <w:rsid w:val="00625E01"/>
    <w:rsid w:val="006275DC"/>
    <w:rsid w:val="006313C9"/>
    <w:rsid w:val="00632FEC"/>
    <w:rsid w:val="0063499F"/>
    <w:rsid w:val="00634B2F"/>
    <w:rsid w:val="0063600D"/>
    <w:rsid w:val="006409CF"/>
    <w:rsid w:val="00641303"/>
    <w:rsid w:val="006425DB"/>
    <w:rsid w:val="00643538"/>
    <w:rsid w:val="00646BE1"/>
    <w:rsid w:val="00647E7F"/>
    <w:rsid w:val="0065030B"/>
    <w:rsid w:val="006515CD"/>
    <w:rsid w:val="006518D6"/>
    <w:rsid w:val="00652255"/>
    <w:rsid w:val="006522B4"/>
    <w:rsid w:val="00652434"/>
    <w:rsid w:val="00656B5D"/>
    <w:rsid w:val="0066008E"/>
    <w:rsid w:val="006606CF"/>
    <w:rsid w:val="006614F9"/>
    <w:rsid w:val="00663691"/>
    <w:rsid w:val="00663F39"/>
    <w:rsid w:val="006643CC"/>
    <w:rsid w:val="00664D4F"/>
    <w:rsid w:val="00664F6C"/>
    <w:rsid w:val="0066516C"/>
    <w:rsid w:val="00666969"/>
    <w:rsid w:val="00667E91"/>
    <w:rsid w:val="0067025F"/>
    <w:rsid w:val="00670302"/>
    <w:rsid w:val="00670E60"/>
    <w:rsid w:val="00670E97"/>
    <w:rsid w:val="00671F6D"/>
    <w:rsid w:val="006724B0"/>
    <w:rsid w:val="00672E8F"/>
    <w:rsid w:val="00675511"/>
    <w:rsid w:val="0067774C"/>
    <w:rsid w:val="00683A5C"/>
    <w:rsid w:val="00684045"/>
    <w:rsid w:val="0068404A"/>
    <w:rsid w:val="00684563"/>
    <w:rsid w:val="00686031"/>
    <w:rsid w:val="00686A73"/>
    <w:rsid w:val="00687923"/>
    <w:rsid w:val="00687958"/>
    <w:rsid w:val="00687C72"/>
    <w:rsid w:val="00687F7B"/>
    <w:rsid w:val="006923A7"/>
    <w:rsid w:val="00692BEC"/>
    <w:rsid w:val="00692D23"/>
    <w:rsid w:val="00692D2F"/>
    <w:rsid w:val="006930A7"/>
    <w:rsid w:val="00693F78"/>
    <w:rsid w:val="00695CAE"/>
    <w:rsid w:val="00696BDF"/>
    <w:rsid w:val="00696D38"/>
    <w:rsid w:val="00697F42"/>
    <w:rsid w:val="006A0488"/>
    <w:rsid w:val="006A1128"/>
    <w:rsid w:val="006A16C5"/>
    <w:rsid w:val="006A295F"/>
    <w:rsid w:val="006A3121"/>
    <w:rsid w:val="006A397E"/>
    <w:rsid w:val="006A446A"/>
    <w:rsid w:val="006A543B"/>
    <w:rsid w:val="006A79BF"/>
    <w:rsid w:val="006B0F09"/>
    <w:rsid w:val="006B16B3"/>
    <w:rsid w:val="006B2523"/>
    <w:rsid w:val="006B32D1"/>
    <w:rsid w:val="006B3331"/>
    <w:rsid w:val="006B4213"/>
    <w:rsid w:val="006B476A"/>
    <w:rsid w:val="006B52FA"/>
    <w:rsid w:val="006B5C68"/>
    <w:rsid w:val="006B6012"/>
    <w:rsid w:val="006B7AD0"/>
    <w:rsid w:val="006C01D3"/>
    <w:rsid w:val="006C2021"/>
    <w:rsid w:val="006C202F"/>
    <w:rsid w:val="006C2417"/>
    <w:rsid w:val="006C3524"/>
    <w:rsid w:val="006C3723"/>
    <w:rsid w:val="006C39D1"/>
    <w:rsid w:val="006C41D9"/>
    <w:rsid w:val="006C4901"/>
    <w:rsid w:val="006C6510"/>
    <w:rsid w:val="006C6820"/>
    <w:rsid w:val="006C7C86"/>
    <w:rsid w:val="006C7E28"/>
    <w:rsid w:val="006D03C1"/>
    <w:rsid w:val="006D10A0"/>
    <w:rsid w:val="006D21F7"/>
    <w:rsid w:val="006D31F5"/>
    <w:rsid w:val="006D34A3"/>
    <w:rsid w:val="006D3507"/>
    <w:rsid w:val="006D3822"/>
    <w:rsid w:val="006D3F96"/>
    <w:rsid w:val="006D4464"/>
    <w:rsid w:val="006D4775"/>
    <w:rsid w:val="006D5084"/>
    <w:rsid w:val="006D5DFC"/>
    <w:rsid w:val="006D5E9A"/>
    <w:rsid w:val="006D626C"/>
    <w:rsid w:val="006D678A"/>
    <w:rsid w:val="006D6E6B"/>
    <w:rsid w:val="006E1CF9"/>
    <w:rsid w:val="006E4BFE"/>
    <w:rsid w:val="006E50A7"/>
    <w:rsid w:val="006E5DE0"/>
    <w:rsid w:val="006E655B"/>
    <w:rsid w:val="006E6A57"/>
    <w:rsid w:val="006E7617"/>
    <w:rsid w:val="006F0477"/>
    <w:rsid w:val="006F145E"/>
    <w:rsid w:val="006F1822"/>
    <w:rsid w:val="006F19FF"/>
    <w:rsid w:val="006F2767"/>
    <w:rsid w:val="006F2DDE"/>
    <w:rsid w:val="006F2EB2"/>
    <w:rsid w:val="006F4E45"/>
    <w:rsid w:val="006F5B1F"/>
    <w:rsid w:val="006F5D61"/>
    <w:rsid w:val="006F67ED"/>
    <w:rsid w:val="006F6B07"/>
    <w:rsid w:val="006F6EF1"/>
    <w:rsid w:val="006F793F"/>
    <w:rsid w:val="00702406"/>
    <w:rsid w:val="00702659"/>
    <w:rsid w:val="00704351"/>
    <w:rsid w:val="007049ED"/>
    <w:rsid w:val="007068C7"/>
    <w:rsid w:val="00706D2B"/>
    <w:rsid w:val="007072EA"/>
    <w:rsid w:val="00707767"/>
    <w:rsid w:val="00707DA8"/>
    <w:rsid w:val="007106A2"/>
    <w:rsid w:val="00711FA5"/>
    <w:rsid w:val="0071214F"/>
    <w:rsid w:val="00712C9F"/>
    <w:rsid w:val="00712F9C"/>
    <w:rsid w:val="00713538"/>
    <w:rsid w:val="00713AE1"/>
    <w:rsid w:val="00715218"/>
    <w:rsid w:val="00716747"/>
    <w:rsid w:val="00716BCD"/>
    <w:rsid w:val="00716EEA"/>
    <w:rsid w:val="00717968"/>
    <w:rsid w:val="00720744"/>
    <w:rsid w:val="007219D9"/>
    <w:rsid w:val="007237AA"/>
    <w:rsid w:val="00723C33"/>
    <w:rsid w:val="00724052"/>
    <w:rsid w:val="00724A9D"/>
    <w:rsid w:val="00724EF8"/>
    <w:rsid w:val="0073050E"/>
    <w:rsid w:val="00733BC7"/>
    <w:rsid w:val="00733EFF"/>
    <w:rsid w:val="00734175"/>
    <w:rsid w:val="007346AD"/>
    <w:rsid w:val="007353BC"/>
    <w:rsid w:val="00735427"/>
    <w:rsid w:val="00735450"/>
    <w:rsid w:val="00736EDF"/>
    <w:rsid w:val="00737062"/>
    <w:rsid w:val="0073721A"/>
    <w:rsid w:val="0073759A"/>
    <w:rsid w:val="00740122"/>
    <w:rsid w:val="0074158F"/>
    <w:rsid w:val="00741738"/>
    <w:rsid w:val="00741A02"/>
    <w:rsid w:val="00743046"/>
    <w:rsid w:val="0074394F"/>
    <w:rsid w:val="007445A2"/>
    <w:rsid w:val="00745629"/>
    <w:rsid w:val="007462DE"/>
    <w:rsid w:val="00747749"/>
    <w:rsid w:val="007478F8"/>
    <w:rsid w:val="00747982"/>
    <w:rsid w:val="00751AC3"/>
    <w:rsid w:val="00752C35"/>
    <w:rsid w:val="00752D42"/>
    <w:rsid w:val="007546C9"/>
    <w:rsid w:val="007549BC"/>
    <w:rsid w:val="00754F36"/>
    <w:rsid w:val="00755FFF"/>
    <w:rsid w:val="0075721A"/>
    <w:rsid w:val="00760B28"/>
    <w:rsid w:val="007616F9"/>
    <w:rsid w:val="00761A4E"/>
    <w:rsid w:val="007628FF"/>
    <w:rsid w:val="007635A2"/>
    <w:rsid w:val="007639EE"/>
    <w:rsid w:val="007657A5"/>
    <w:rsid w:val="00766906"/>
    <w:rsid w:val="00767350"/>
    <w:rsid w:val="00767E33"/>
    <w:rsid w:val="00770090"/>
    <w:rsid w:val="007716AC"/>
    <w:rsid w:val="00771D47"/>
    <w:rsid w:val="007722D9"/>
    <w:rsid w:val="00772B0F"/>
    <w:rsid w:val="00774B05"/>
    <w:rsid w:val="00774BC9"/>
    <w:rsid w:val="00774D68"/>
    <w:rsid w:val="00774DD3"/>
    <w:rsid w:val="00774FD7"/>
    <w:rsid w:val="007753BE"/>
    <w:rsid w:val="007755D8"/>
    <w:rsid w:val="00775AA6"/>
    <w:rsid w:val="007770E6"/>
    <w:rsid w:val="007771A4"/>
    <w:rsid w:val="00777291"/>
    <w:rsid w:val="00777642"/>
    <w:rsid w:val="007817A2"/>
    <w:rsid w:val="00781B80"/>
    <w:rsid w:val="00781BE1"/>
    <w:rsid w:val="00782E36"/>
    <w:rsid w:val="0078398A"/>
    <w:rsid w:val="00787206"/>
    <w:rsid w:val="0078755B"/>
    <w:rsid w:val="007877D3"/>
    <w:rsid w:val="00793541"/>
    <w:rsid w:val="00795506"/>
    <w:rsid w:val="00796FFD"/>
    <w:rsid w:val="007A1282"/>
    <w:rsid w:val="007A12B4"/>
    <w:rsid w:val="007A140E"/>
    <w:rsid w:val="007A1A6B"/>
    <w:rsid w:val="007A239B"/>
    <w:rsid w:val="007A3106"/>
    <w:rsid w:val="007A3149"/>
    <w:rsid w:val="007A4AA9"/>
    <w:rsid w:val="007A63E0"/>
    <w:rsid w:val="007A6F0B"/>
    <w:rsid w:val="007A7B12"/>
    <w:rsid w:val="007B009F"/>
    <w:rsid w:val="007B08E8"/>
    <w:rsid w:val="007B1966"/>
    <w:rsid w:val="007B1E90"/>
    <w:rsid w:val="007B2B61"/>
    <w:rsid w:val="007B3821"/>
    <w:rsid w:val="007B3B58"/>
    <w:rsid w:val="007B4064"/>
    <w:rsid w:val="007B4513"/>
    <w:rsid w:val="007B55E9"/>
    <w:rsid w:val="007B5D5D"/>
    <w:rsid w:val="007B62BD"/>
    <w:rsid w:val="007B78CF"/>
    <w:rsid w:val="007B7D95"/>
    <w:rsid w:val="007C01EF"/>
    <w:rsid w:val="007C289E"/>
    <w:rsid w:val="007C509A"/>
    <w:rsid w:val="007C6337"/>
    <w:rsid w:val="007C7D18"/>
    <w:rsid w:val="007D0AA0"/>
    <w:rsid w:val="007D0CCF"/>
    <w:rsid w:val="007D2266"/>
    <w:rsid w:val="007D36A6"/>
    <w:rsid w:val="007D3A69"/>
    <w:rsid w:val="007D3B8A"/>
    <w:rsid w:val="007D421C"/>
    <w:rsid w:val="007D6635"/>
    <w:rsid w:val="007D69E3"/>
    <w:rsid w:val="007D6F9A"/>
    <w:rsid w:val="007D75F3"/>
    <w:rsid w:val="007D7B3C"/>
    <w:rsid w:val="007D7D68"/>
    <w:rsid w:val="007E2571"/>
    <w:rsid w:val="007E2615"/>
    <w:rsid w:val="007E4962"/>
    <w:rsid w:val="007E5A00"/>
    <w:rsid w:val="007E64F0"/>
    <w:rsid w:val="007F20DC"/>
    <w:rsid w:val="007F3466"/>
    <w:rsid w:val="007F488A"/>
    <w:rsid w:val="007F4C9C"/>
    <w:rsid w:val="007F5FAC"/>
    <w:rsid w:val="007F783F"/>
    <w:rsid w:val="007F7A3E"/>
    <w:rsid w:val="00801D84"/>
    <w:rsid w:val="00802452"/>
    <w:rsid w:val="00802884"/>
    <w:rsid w:val="00803AFA"/>
    <w:rsid w:val="008040C3"/>
    <w:rsid w:val="00805D4E"/>
    <w:rsid w:val="0080701B"/>
    <w:rsid w:val="00807350"/>
    <w:rsid w:val="008074C9"/>
    <w:rsid w:val="008076E2"/>
    <w:rsid w:val="00810B18"/>
    <w:rsid w:val="0081211D"/>
    <w:rsid w:val="00812639"/>
    <w:rsid w:val="008136C9"/>
    <w:rsid w:val="00815D92"/>
    <w:rsid w:val="008177BA"/>
    <w:rsid w:val="00817EEA"/>
    <w:rsid w:val="0082089A"/>
    <w:rsid w:val="00820F15"/>
    <w:rsid w:val="0082144B"/>
    <w:rsid w:val="00822669"/>
    <w:rsid w:val="00822F28"/>
    <w:rsid w:val="0082348E"/>
    <w:rsid w:val="008239C3"/>
    <w:rsid w:val="00823E32"/>
    <w:rsid w:val="008243EF"/>
    <w:rsid w:val="008265ED"/>
    <w:rsid w:val="00826A9B"/>
    <w:rsid w:val="00826F97"/>
    <w:rsid w:val="008313E6"/>
    <w:rsid w:val="00831F93"/>
    <w:rsid w:val="008324D9"/>
    <w:rsid w:val="0083298E"/>
    <w:rsid w:val="008329C1"/>
    <w:rsid w:val="00833016"/>
    <w:rsid w:val="00833746"/>
    <w:rsid w:val="00833EF5"/>
    <w:rsid w:val="008343B3"/>
    <w:rsid w:val="00835A23"/>
    <w:rsid w:val="00837621"/>
    <w:rsid w:val="00837970"/>
    <w:rsid w:val="00837977"/>
    <w:rsid w:val="00837B25"/>
    <w:rsid w:val="00841759"/>
    <w:rsid w:val="00842052"/>
    <w:rsid w:val="008421A4"/>
    <w:rsid w:val="0084294F"/>
    <w:rsid w:val="00843F3E"/>
    <w:rsid w:val="008449A3"/>
    <w:rsid w:val="00845B16"/>
    <w:rsid w:val="0084637B"/>
    <w:rsid w:val="00846F06"/>
    <w:rsid w:val="0084770B"/>
    <w:rsid w:val="0085002F"/>
    <w:rsid w:val="00850644"/>
    <w:rsid w:val="008521A2"/>
    <w:rsid w:val="008529DD"/>
    <w:rsid w:val="008535BF"/>
    <w:rsid w:val="00853BF1"/>
    <w:rsid w:val="00854EB7"/>
    <w:rsid w:val="008559A4"/>
    <w:rsid w:val="00855C9E"/>
    <w:rsid w:val="00856325"/>
    <w:rsid w:val="008565BB"/>
    <w:rsid w:val="00856889"/>
    <w:rsid w:val="00856B5E"/>
    <w:rsid w:val="008578BD"/>
    <w:rsid w:val="00857C89"/>
    <w:rsid w:val="00860286"/>
    <w:rsid w:val="0086092F"/>
    <w:rsid w:val="00861B26"/>
    <w:rsid w:val="00861B85"/>
    <w:rsid w:val="00862BF1"/>
    <w:rsid w:val="00862E1D"/>
    <w:rsid w:val="00863EC6"/>
    <w:rsid w:val="008640AA"/>
    <w:rsid w:val="008644A7"/>
    <w:rsid w:val="0086632B"/>
    <w:rsid w:val="00867978"/>
    <w:rsid w:val="00867EDD"/>
    <w:rsid w:val="00870D23"/>
    <w:rsid w:val="00870DE6"/>
    <w:rsid w:val="008714A1"/>
    <w:rsid w:val="008716B1"/>
    <w:rsid w:val="0087190F"/>
    <w:rsid w:val="008729FB"/>
    <w:rsid w:val="00872C5B"/>
    <w:rsid w:val="008737AA"/>
    <w:rsid w:val="00874BF7"/>
    <w:rsid w:val="00874F52"/>
    <w:rsid w:val="0087543B"/>
    <w:rsid w:val="0087549E"/>
    <w:rsid w:val="00876937"/>
    <w:rsid w:val="00876D84"/>
    <w:rsid w:val="008770E1"/>
    <w:rsid w:val="00877D14"/>
    <w:rsid w:val="0088132A"/>
    <w:rsid w:val="0088190D"/>
    <w:rsid w:val="00882F0E"/>
    <w:rsid w:val="0088366F"/>
    <w:rsid w:val="008848F1"/>
    <w:rsid w:val="00885207"/>
    <w:rsid w:val="00885A61"/>
    <w:rsid w:val="00886211"/>
    <w:rsid w:val="0088698B"/>
    <w:rsid w:val="0088745A"/>
    <w:rsid w:val="008905D5"/>
    <w:rsid w:val="00891423"/>
    <w:rsid w:val="00892450"/>
    <w:rsid w:val="008933BE"/>
    <w:rsid w:val="008943EA"/>
    <w:rsid w:val="00894916"/>
    <w:rsid w:val="00895116"/>
    <w:rsid w:val="00897F58"/>
    <w:rsid w:val="008A1910"/>
    <w:rsid w:val="008A1F8F"/>
    <w:rsid w:val="008A22A0"/>
    <w:rsid w:val="008A34BC"/>
    <w:rsid w:val="008A3B16"/>
    <w:rsid w:val="008A73C8"/>
    <w:rsid w:val="008A73DF"/>
    <w:rsid w:val="008A7C75"/>
    <w:rsid w:val="008A7E93"/>
    <w:rsid w:val="008B02B8"/>
    <w:rsid w:val="008B11D0"/>
    <w:rsid w:val="008B1FCB"/>
    <w:rsid w:val="008B3D68"/>
    <w:rsid w:val="008B4CE6"/>
    <w:rsid w:val="008B6CB0"/>
    <w:rsid w:val="008B6D74"/>
    <w:rsid w:val="008B6FF6"/>
    <w:rsid w:val="008B744B"/>
    <w:rsid w:val="008C064B"/>
    <w:rsid w:val="008C0BB0"/>
    <w:rsid w:val="008C2337"/>
    <w:rsid w:val="008C3FC4"/>
    <w:rsid w:val="008C602F"/>
    <w:rsid w:val="008C68CE"/>
    <w:rsid w:val="008C6DEA"/>
    <w:rsid w:val="008C6E65"/>
    <w:rsid w:val="008C7689"/>
    <w:rsid w:val="008D032B"/>
    <w:rsid w:val="008D06B8"/>
    <w:rsid w:val="008D0D13"/>
    <w:rsid w:val="008D1DC6"/>
    <w:rsid w:val="008D3C95"/>
    <w:rsid w:val="008D454A"/>
    <w:rsid w:val="008D49C1"/>
    <w:rsid w:val="008D4E2B"/>
    <w:rsid w:val="008D55F8"/>
    <w:rsid w:val="008D6825"/>
    <w:rsid w:val="008D6BB0"/>
    <w:rsid w:val="008D6E21"/>
    <w:rsid w:val="008E5F55"/>
    <w:rsid w:val="008E76EC"/>
    <w:rsid w:val="008F0B81"/>
    <w:rsid w:val="008F1053"/>
    <w:rsid w:val="008F44A9"/>
    <w:rsid w:val="0090164C"/>
    <w:rsid w:val="00901C05"/>
    <w:rsid w:val="00902529"/>
    <w:rsid w:val="00903D02"/>
    <w:rsid w:val="009041BA"/>
    <w:rsid w:val="0090470D"/>
    <w:rsid w:val="00905313"/>
    <w:rsid w:val="00905D6E"/>
    <w:rsid w:val="00906E0D"/>
    <w:rsid w:val="00906EA5"/>
    <w:rsid w:val="009075CE"/>
    <w:rsid w:val="0091028D"/>
    <w:rsid w:val="00910351"/>
    <w:rsid w:val="00911861"/>
    <w:rsid w:val="00911C8B"/>
    <w:rsid w:val="009120D6"/>
    <w:rsid w:val="00913068"/>
    <w:rsid w:val="00913D23"/>
    <w:rsid w:val="00914002"/>
    <w:rsid w:val="00914038"/>
    <w:rsid w:val="00914092"/>
    <w:rsid w:val="009140DB"/>
    <w:rsid w:val="0091420E"/>
    <w:rsid w:val="00914BB6"/>
    <w:rsid w:val="00915814"/>
    <w:rsid w:val="00916826"/>
    <w:rsid w:val="00920C45"/>
    <w:rsid w:val="00921A6E"/>
    <w:rsid w:val="00921B99"/>
    <w:rsid w:val="0092236B"/>
    <w:rsid w:val="00922962"/>
    <w:rsid w:val="00923154"/>
    <w:rsid w:val="00923814"/>
    <w:rsid w:val="00924D42"/>
    <w:rsid w:val="00925A64"/>
    <w:rsid w:val="00925EAD"/>
    <w:rsid w:val="00926192"/>
    <w:rsid w:val="00926408"/>
    <w:rsid w:val="009268FC"/>
    <w:rsid w:val="0093148D"/>
    <w:rsid w:val="009314C1"/>
    <w:rsid w:val="009316C2"/>
    <w:rsid w:val="009344EA"/>
    <w:rsid w:val="0093458D"/>
    <w:rsid w:val="0093490E"/>
    <w:rsid w:val="00934E36"/>
    <w:rsid w:val="00935384"/>
    <w:rsid w:val="009357C9"/>
    <w:rsid w:val="009358EF"/>
    <w:rsid w:val="0093640F"/>
    <w:rsid w:val="00936D3D"/>
    <w:rsid w:val="00936F56"/>
    <w:rsid w:val="00937152"/>
    <w:rsid w:val="00937A08"/>
    <w:rsid w:val="00940A04"/>
    <w:rsid w:val="00940AAF"/>
    <w:rsid w:val="00941AC6"/>
    <w:rsid w:val="00941E4C"/>
    <w:rsid w:val="009442E6"/>
    <w:rsid w:val="0094471D"/>
    <w:rsid w:val="009449F6"/>
    <w:rsid w:val="00944CA5"/>
    <w:rsid w:val="009451AD"/>
    <w:rsid w:val="00945F1E"/>
    <w:rsid w:val="0094659D"/>
    <w:rsid w:val="00950A98"/>
    <w:rsid w:val="00951C0A"/>
    <w:rsid w:val="009521AF"/>
    <w:rsid w:val="00953A49"/>
    <w:rsid w:val="00954106"/>
    <w:rsid w:val="00954AA3"/>
    <w:rsid w:val="0095630E"/>
    <w:rsid w:val="0095637A"/>
    <w:rsid w:val="00956B46"/>
    <w:rsid w:val="00960EFF"/>
    <w:rsid w:val="009611D1"/>
    <w:rsid w:val="00961BA3"/>
    <w:rsid w:val="009647FA"/>
    <w:rsid w:val="00964C80"/>
    <w:rsid w:val="00965544"/>
    <w:rsid w:val="0096767E"/>
    <w:rsid w:val="00967704"/>
    <w:rsid w:val="00970441"/>
    <w:rsid w:val="00970D6B"/>
    <w:rsid w:val="00971019"/>
    <w:rsid w:val="0097130F"/>
    <w:rsid w:val="00971519"/>
    <w:rsid w:val="00972AC2"/>
    <w:rsid w:val="00973002"/>
    <w:rsid w:val="009752EA"/>
    <w:rsid w:val="0097582C"/>
    <w:rsid w:val="00975B88"/>
    <w:rsid w:val="00977672"/>
    <w:rsid w:val="0097799D"/>
    <w:rsid w:val="00980113"/>
    <w:rsid w:val="00980904"/>
    <w:rsid w:val="00982355"/>
    <w:rsid w:val="00982E2B"/>
    <w:rsid w:val="00985E7C"/>
    <w:rsid w:val="00985ED3"/>
    <w:rsid w:val="00986009"/>
    <w:rsid w:val="00986E4C"/>
    <w:rsid w:val="00990017"/>
    <w:rsid w:val="0099089B"/>
    <w:rsid w:val="00992237"/>
    <w:rsid w:val="00992E6A"/>
    <w:rsid w:val="00992EB9"/>
    <w:rsid w:val="00994DB4"/>
    <w:rsid w:val="00994EBA"/>
    <w:rsid w:val="009964C8"/>
    <w:rsid w:val="009A0A88"/>
    <w:rsid w:val="009A0C26"/>
    <w:rsid w:val="009A0DBE"/>
    <w:rsid w:val="009A0FC6"/>
    <w:rsid w:val="009A1698"/>
    <w:rsid w:val="009A22DB"/>
    <w:rsid w:val="009A2482"/>
    <w:rsid w:val="009A4CB3"/>
    <w:rsid w:val="009A4D49"/>
    <w:rsid w:val="009A53BF"/>
    <w:rsid w:val="009A5C79"/>
    <w:rsid w:val="009A5E17"/>
    <w:rsid w:val="009A605A"/>
    <w:rsid w:val="009A6CC5"/>
    <w:rsid w:val="009B0D86"/>
    <w:rsid w:val="009B17B5"/>
    <w:rsid w:val="009B1A10"/>
    <w:rsid w:val="009B1BE0"/>
    <w:rsid w:val="009B1F7A"/>
    <w:rsid w:val="009B2A6C"/>
    <w:rsid w:val="009B5719"/>
    <w:rsid w:val="009B5AE5"/>
    <w:rsid w:val="009B5B05"/>
    <w:rsid w:val="009B6C55"/>
    <w:rsid w:val="009C03B7"/>
    <w:rsid w:val="009C15DC"/>
    <w:rsid w:val="009C249A"/>
    <w:rsid w:val="009C2BF1"/>
    <w:rsid w:val="009C2F3C"/>
    <w:rsid w:val="009C3486"/>
    <w:rsid w:val="009C369D"/>
    <w:rsid w:val="009C529D"/>
    <w:rsid w:val="009C642D"/>
    <w:rsid w:val="009C7305"/>
    <w:rsid w:val="009C7500"/>
    <w:rsid w:val="009C784A"/>
    <w:rsid w:val="009D03E8"/>
    <w:rsid w:val="009D3E7F"/>
    <w:rsid w:val="009D4366"/>
    <w:rsid w:val="009D51B0"/>
    <w:rsid w:val="009D5227"/>
    <w:rsid w:val="009D5934"/>
    <w:rsid w:val="009D5BFB"/>
    <w:rsid w:val="009D6E0A"/>
    <w:rsid w:val="009D6F9E"/>
    <w:rsid w:val="009D726D"/>
    <w:rsid w:val="009E0F5D"/>
    <w:rsid w:val="009E2157"/>
    <w:rsid w:val="009E32B9"/>
    <w:rsid w:val="009E35EB"/>
    <w:rsid w:val="009E4321"/>
    <w:rsid w:val="009E4862"/>
    <w:rsid w:val="009E4E39"/>
    <w:rsid w:val="009E5829"/>
    <w:rsid w:val="009E59A1"/>
    <w:rsid w:val="009E5BB5"/>
    <w:rsid w:val="009E608D"/>
    <w:rsid w:val="009E65CC"/>
    <w:rsid w:val="009E684A"/>
    <w:rsid w:val="009E72F1"/>
    <w:rsid w:val="009F005D"/>
    <w:rsid w:val="009F01AC"/>
    <w:rsid w:val="009F185D"/>
    <w:rsid w:val="009F24F3"/>
    <w:rsid w:val="009F3B40"/>
    <w:rsid w:val="009F3E78"/>
    <w:rsid w:val="009F3F50"/>
    <w:rsid w:val="009F605D"/>
    <w:rsid w:val="009F68D8"/>
    <w:rsid w:val="009F740E"/>
    <w:rsid w:val="009F7483"/>
    <w:rsid w:val="009F7602"/>
    <w:rsid w:val="009F7F5B"/>
    <w:rsid w:val="00A0159D"/>
    <w:rsid w:val="00A058BB"/>
    <w:rsid w:val="00A06B82"/>
    <w:rsid w:val="00A06C17"/>
    <w:rsid w:val="00A11CC8"/>
    <w:rsid w:val="00A12E99"/>
    <w:rsid w:val="00A146D4"/>
    <w:rsid w:val="00A14DF9"/>
    <w:rsid w:val="00A15A47"/>
    <w:rsid w:val="00A1688E"/>
    <w:rsid w:val="00A171A2"/>
    <w:rsid w:val="00A2010D"/>
    <w:rsid w:val="00A20527"/>
    <w:rsid w:val="00A213A3"/>
    <w:rsid w:val="00A21ED8"/>
    <w:rsid w:val="00A22782"/>
    <w:rsid w:val="00A22C1B"/>
    <w:rsid w:val="00A23E37"/>
    <w:rsid w:val="00A2561F"/>
    <w:rsid w:val="00A30836"/>
    <w:rsid w:val="00A30CC5"/>
    <w:rsid w:val="00A32DC1"/>
    <w:rsid w:val="00A3377F"/>
    <w:rsid w:val="00A33862"/>
    <w:rsid w:val="00A33B34"/>
    <w:rsid w:val="00A34528"/>
    <w:rsid w:val="00A35352"/>
    <w:rsid w:val="00A3620C"/>
    <w:rsid w:val="00A36281"/>
    <w:rsid w:val="00A36D46"/>
    <w:rsid w:val="00A37190"/>
    <w:rsid w:val="00A37D66"/>
    <w:rsid w:val="00A4021E"/>
    <w:rsid w:val="00A41257"/>
    <w:rsid w:val="00A42B17"/>
    <w:rsid w:val="00A44558"/>
    <w:rsid w:val="00A44D81"/>
    <w:rsid w:val="00A454B2"/>
    <w:rsid w:val="00A45F4C"/>
    <w:rsid w:val="00A46315"/>
    <w:rsid w:val="00A464CC"/>
    <w:rsid w:val="00A47214"/>
    <w:rsid w:val="00A4744D"/>
    <w:rsid w:val="00A4782A"/>
    <w:rsid w:val="00A50C88"/>
    <w:rsid w:val="00A51E32"/>
    <w:rsid w:val="00A525D7"/>
    <w:rsid w:val="00A5291C"/>
    <w:rsid w:val="00A52D5F"/>
    <w:rsid w:val="00A52FB8"/>
    <w:rsid w:val="00A53C61"/>
    <w:rsid w:val="00A54AFA"/>
    <w:rsid w:val="00A568A9"/>
    <w:rsid w:val="00A578D6"/>
    <w:rsid w:val="00A6023D"/>
    <w:rsid w:val="00A603B3"/>
    <w:rsid w:val="00A60E11"/>
    <w:rsid w:val="00A613F0"/>
    <w:rsid w:val="00A625C8"/>
    <w:rsid w:val="00A637FB"/>
    <w:rsid w:val="00A639ED"/>
    <w:rsid w:val="00A64C66"/>
    <w:rsid w:val="00A65121"/>
    <w:rsid w:val="00A65B7F"/>
    <w:rsid w:val="00A660A5"/>
    <w:rsid w:val="00A663C1"/>
    <w:rsid w:val="00A6656D"/>
    <w:rsid w:val="00A67214"/>
    <w:rsid w:val="00A67AC4"/>
    <w:rsid w:val="00A67B6E"/>
    <w:rsid w:val="00A67EB9"/>
    <w:rsid w:val="00A70172"/>
    <w:rsid w:val="00A707F5"/>
    <w:rsid w:val="00A725B3"/>
    <w:rsid w:val="00A72E35"/>
    <w:rsid w:val="00A75523"/>
    <w:rsid w:val="00A75DD4"/>
    <w:rsid w:val="00A75E50"/>
    <w:rsid w:val="00A76164"/>
    <w:rsid w:val="00A764F1"/>
    <w:rsid w:val="00A76AEF"/>
    <w:rsid w:val="00A77E18"/>
    <w:rsid w:val="00A8064A"/>
    <w:rsid w:val="00A8088D"/>
    <w:rsid w:val="00A80933"/>
    <w:rsid w:val="00A822A2"/>
    <w:rsid w:val="00A822B5"/>
    <w:rsid w:val="00A82838"/>
    <w:rsid w:val="00A83265"/>
    <w:rsid w:val="00A84423"/>
    <w:rsid w:val="00A84EF5"/>
    <w:rsid w:val="00A90020"/>
    <w:rsid w:val="00A91137"/>
    <w:rsid w:val="00A925CC"/>
    <w:rsid w:val="00A93BA1"/>
    <w:rsid w:val="00A9405E"/>
    <w:rsid w:val="00A9476F"/>
    <w:rsid w:val="00A970EB"/>
    <w:rsid w:val="00AA137B"/>
    <w:rsid w:val="00AA1497"/>
    <w:rsid w:val="00AA1C06"/>
    <w:rsid w:val="00AA2234"/>
    <w:rsid w:val="00AA3922"/>
    <w:rsid w:val="00AA3C4B"/>
    <w:rsid w:val="00AA45E3"/>
    <w:rsid w:val="00AA5020"/>
    <w:rsid w:val="00AA5C7F"/>
    <w:rsid w:val="00AA6CBC"/>
    <w:rsid w:val="00AA6F5F"/>
    <w:rsid w:val="00AB1415"/>
    <w:rsid w:val="00AB1629"/>
    <w:rsid w:val="00AB24D5"/>
    <w:rsid w:val="00AB2BE1"/>
    <w:rsid w:val="00AB2F74"/>
    <w:rsid w:val="00AB348F"/>
    <w:rsid w:val="00AB3EBB"/>
    <w:rsid w:val="00AB5158"/>
    <w:rsid w:val="00AB5323"/>
    <w:rsid w:val="00AB556B"/>
    <w:rsid w:val="00AB59E8"/>
    <w:rsid w:val="00AC0B4D"/>
    <w:rsid w:val="00AC37D5"/>
    <w:rsid w:val="00AC3832"/>
    <w:rsid w:val="00AC3902"/>
    <w:rsid w:val="00AC471E"/>
    <w:rsid w:val="00AC4FB0"/>
    <w:rsid w:val="00AC67FE"/>
    <w:rsid w:val="00AD058B"/>
    <w:rsid w:val="00AD086D"/>
    <w:rsid w:val="00AD0EAD"/>
    <w:rsid w:val="00AD0FE9"/>
    <w:rsid w:val="00AD1C59"/>
    <w:rsid w:val="00AD2C4E"/>
    <w:rsid w:val="00AD409D"/>
    <w:rsid w:val="00AD57BB"/>
    <w:rsid w:val="00AD60B7"/>
    <w:rsid w:val="00AD6B94"/>
    <w:rsid w:val="00AD6CF5"/>
    <w:rsid w:val="00AD7D3F"/>
    <w:rsid w:val="00AE045D"/>
    <w:rsid w:val="00AE0772"/>
    <w:rsid w:val="00AE0DCF"/>
    <w:rsid w:val="00AE20C5"/>
    <w:rsid w:val="00AE23F6"/>
    <w:rsid w:val="00AE32F9"/>
    <w:rsid w:val="00AE37FD"/>
    <w:rsid w:val="00AE4028"/>
    <w:rsid w:val="00AE44B4"/>
    <w:rsid w:val="00AE5575"/>
    <w:rsid w:val="00AE58BF"/>
    <w:rsid w:val="00AE5AA1"/>
    <w:rsid w:val="00AE64D9"/>
    <w:rsid w:val="00AF0374"/>
    <w:rsid w:val="00AF0AC8"/>
    <w:rsid w:val="00AF3282"/>
    <w:rsid w:val="00AF3B36"/>
    <w:rsid w:val="00AF3BBD"/>
    <w:rsid w:val="00AF4801"/>
    <w:rsid w:val="00AF5637"/>
    <w:rsid w:val="00AF6170"/>
    <w:rsid w:val="00B00704"/>
    <w:rsid w:val="00B011A3"/>
    <w:rsid w:val="00B0213C"/>
    <w:rsid w:val="00B029B1"/>
    <w:rsid w:val="00B030BE"/>
    <w:rsid w:val="00B03683"/>
    <w:rsid w:val="00B03E2C"/>
    <w:rsid w:val="00B04EB4"/>
    <w:rsid w:val="00B04F23"/>
    <w:rsid w:val="00B06899"/>
    <w:rsid w:val="00B06B9F"/>
    <w:rsid w:val="00B10343"/>
    <w:rsid w:val="00B10B48"/>
    <w:rsid w:val="00B1141B"/>
    <w:rsid w:val="00B11FF6"/>
    <w:rsid w:val="00B1230D"/>
    <w:rsid w:val="00B128D5"/>
    <w:rsid w:val="00B13471"/>
    <w:rsid w:val="00B137F9"/>
    <w:rsid w:val="00B16358"/>
    <w:rsid w:val="00B1716A"/>
    <w:rsid w:val="00B2106E"/>
    <w:rsid w:val="00B21589"/>
    <w:rsid w:val="00B22E64"/>
    <w:rsid w:val="00B23012"/>
    <w:rsid w:val="00B2414C"/>
    <w:rsid w:val="00B249E9"/>
    <w:rsid w:val="00B25519"/>
    <w:rsid w:val="00B25806"/>
    <w:rsid w:val="00B25856"/>
    <w:rsid w:val="00B27B16"/>
    <w:rsid w:val="00B27CFC"/>
    <w:rsid w:val="00B27E9F"/>
    <w:rsid w:val="00B32073"/>
    <w:rsid w:val="00B3253C"/>
    <w:rsid w:val="00B32619"/>
    <w:rsid w:val="00B326DD"/>
    <w:rsid w:val="00B32C09"/>
    <w:rsid w:val="00B3398A"/>
    <w:rsid w:val="00B33D95"/>
    <w:rsid w:val="00B3456A"/>
    <w:rsid w:val="00B34F94"/>
    <w:rsid w:val="00B3535D"/>
    <w:rsid w:val="00B367E5"/>
    <w:rsid w:val="00B36B3B"/>
    <w:rsid w:val="00B36E14"/>
    <w:rsid w:val="00B36F70"/>
    <w:rsid w:val="00B40FB2"/>
    <w:rsid w:val="00B41E36"/>
    <w:rsid w:val="00B4268F"/>
    <w:rsid w:val="00B4354F"/>
    <w:rsid w:val="00B46FA2"/>
    <w:rsid w:val="00B46FE0"/>
    <w:rsid w:val="00B47ED1"/>
    <w:rsid w:val="00B515D0"/>
    <w:rsid w:val="00B5187A"/>
    <w:rsid w:val="00B5237A"/>
    <w:rsid w:val="00B54E79"/>
    <w:rsid w:val="00B5501A"/>
    <w:rsid w:val="00B56180"/>
    <w:rsid w:val="00B57331"/>
    <w:rsid w:val="00B57F18"/>
    <w:rsid w:val="00B60609"/>
    <w:rsid w:val="00B609BB"/>
    <w:rsid w:val="00B60F33"/>
    <w:rsid w:val="00B62BDE"/>
    <w:rsid w:val="00B64EEA"/>
    <w:rsid w:val="00B650F0"/>
    <w:rsid w:val="00B66330"/>
    <w:rsid w:val="00B665B6"/>
    <w:rsid w:val="00B66D97"/>
    <w:rsid w:val="00B66DB8"/>
    <w:rsid w:val="00B674CB"/>
    <w:rsid w:val="00B67FF7"/>
    <w:rsid w:val="00B7117A"/>
    <w:rsid w:val="00B71389"/>
    <w:rsid w:val="00B720E7"/>
    <w:rsid w:val="00B7307E"/>
    <w:rsid w:val="00B74FA9"/>
    <w:rsid w:val="00B7603C"/>
    <w:rsid w:val="00B76E15"/>
    <w:rsid w:val="00B76F4E"/>
    <w:rsid w:val="00B7783A"/>
    <w:rsid w:val="00B80331"/>
    <w:rsid w:val="00B816FF"/>
    <w:rsid w:val="00B827B7"/>
    <w:rsid w:val="00B827BD"/>
    <w:rsid w:val="00B83BCA"/>
    <w:rsid w:val="00B879D8"/>
    <w:rsid w:val="00B87FC2"/>
    <w:rsid w:val="00B9083A"/>
    <w:rsid w:val="00B90A62"/>
    <w:rsid w:val="00B9129D"/>
    <w:rsid w:val="00B91491"/>
    <w:rsid w:val="00B918AE"/>
    <w:rsid w:val="00B91F4A"/>
    <w:rsid w:val="00B951D4"/>
    <w:rsid w:val="00B95712"/>
    <w:rsid w:val="00B95A2D"/>
    <w:rsid w:val="00BA0484"/>
    <w:rsid w:val="00BA0F6E"/>
    <w:rsid w:val="00BA1E6E"/>
    <w:rsid w:val="00BA22C5"/>
    <w:rsid w:val="00BA303F"/>
    <w:rsid w:val="00BA314E"/>
    <w:rsid w:val="00BA4856"/>
    <w:rsid w:val="00BA4CBE"/>
    <w:rsid w:val="00BA4CDC"/>
    <w:rsid w:val="00BA60F5"/>
    <w:rsid w:val="00BB04A1"/>
    <w:rsid w:val="00BB051F"/>
    <w:rsid w:val="00BB291A"/>
    <w:rsid w:val="00BB3950"/>
    <w:rsid w:val="00BB3D31"/>
    <w:rsid w:val="00BB3D97"/>
    <w:rsid w:val="00BB471E"/>
    <w:rsid w:val="00BB612B"/>
    <w:rsid w:val="00BB6F42"/>
    <w:rsid w:val="00BC030D"/>
    <w:rsid w:val="00BC0EB3"/>
    <w:rsid w:val="00BC1234"/>
    <w:rsid w:val="00BC182C"/>
    <w:rsid w:val="00BC1E77"/>
    <w:rsid w:val="00BC2CC9"/>
    <w:rsid w:val="00BC3FCB"/>
    <w:rsid w:val="00BC470E"/>
    <w:rsid w:val="00BC5C8F"/>
    <w:rsid w:val="00BC6167"/>
    <w:rsid w:val="00BC77A4"/>
    <w:rsid w:val="00BC7992"/>
    <w:rsid w:val="00BC7DC8"/>
    <w:rsid w:val="00BD04D3"/>
    <w:rsid w:val="00BD1802"/>
    <w:rsid w:val="00BD1809"/>
    <w:rsid w:val="00BD4AF0"/>
    <w:rsid w:val="00BD6032"/>
    <w:rsid w:val="00BD75D8"/>
    <w:rsid w:val="00BD7DB0"/>
    <w:rsid w:val="00BE0681"/>
    <w:rsid w:val="00BE0E56"/>
    <w:rsid w:val="00BE16B4"/>
    <w:rsid w:val="00BE1E11"/>
    <w:rsid w:val="00BE3006"/>
    <w:rsid w:val="00BE4B6A"/>
    <w:rsid w:val="00BE6468"/>
    <w:rsid w:val="00BF0893"/>
    <w:rsid w:val="00BF245D"/>
    <w:rsid w:val="00BF3182"/>
    <w:rsid w:val="00BF3195"/>
    <w:rsid w:val="00BF5036"/>
    <w:rsid w:val="00BF5F5E"/>
    <w:rsid w:val="00BF6197"/>
    <w:rsid w:val="00BF67A8"/>
    <w:rsid w:val="00BF689F"/>
    <w:rsid w:val="00BF6D75"/>
    <w:rsid w:val="00C01013"/>
    <w:rsid w:val="00C01D39"/>
    <w:rsid w:val="00C01D65"/>
    <w:rsid w:val="00C01F49"/>
    <w:rsid w:val="00C02554"/>
    <w:rsid w:val="00C03850"/>
    <w:rsid w:val="00C03CBB"/>
    <w:rsid w:val="00C03E03"/>
    <w:rsid w:val="00C044F5"/>
    <w:rsid w:val="00C06299"/>
    <w:rsid w:val="00C06539"/>
    <w:rsid w:val="00C06CA0"/>
    <w:rsid w:val="00C1077B"/>
    <w:rsid w:val="00C10B1D"/>
    <w:rsid w:val="00C11FF6"/>
    <w:rsid w:val="00C12413"/>
    <w:rsid w:val="00C1656A"/>
    <w:rsid w:val="00C17307"/>
    <w:rsid w:val="00C17407"/>
    <w:rsid w:val="00C17DFA"/>
    <w:rsid w:val="00C20724"/>
    <w:rsid w:val="00C223D4"/>
    <w:rsid w:val="00C2280F"/>
    <w:rsid w:val="00C23A0C"/>
    <w:rsid w:val="00C23D16"/>
    <w:rsid w:val="00C24350"/>
    <w:rsid w:val="00C24E19"/>
    <w:rsid w:val="00C2555E"/>
    <w:rsid w:val="00C263E6"/>
    <w:rsid w:val="00C3143C"/>
    <w:rsid w:val="00C31EB4"/>
    <w:rsid w:val="00C325BC"/>
    <w:rsid w:val="00C32BB5"/>
    <w:rsid w:val="00C33733"/>
    <w:rsid w:val="00C34163"/>
    <w:rsid w:val="00C342FC"/>
    <w:rsid w:val="00C34935"/>
    <w:rsid w:val="00C40357"/>
    <w:rsid w:val="00C41236"/>
    <w:rsid w:val="00C41780"/>
    <w:rsid w:val="00C4197A"/>
    <w:rsid w:val="00C435F8"/>
    <w:rsid w:val="00C43862"/>
    <w:rsid w:val="00C44C4E"/>
    <w:rsid w:val="00C45B2C"/>
    <w:rsid w:val="00C46687"/>
    <w:rsid w:val="00C46AFB"/>
    <w:rsid w:val="00C46FF3"/>
    <w:rsid w:val="00C4710E"/>
    <w:rsid w:val="00C474EB"/>
    <w:rsid w:val="00C476C0"/>
    <w:rsid w:val="00C47731"/>
    <w:rsid w:val="00C47F3A"/>
    <w:rsid w:val="00C50F08"/>
    <w:rsid w:val="00C529C9"/>
    <w:rsid w:val="00C54B30"/>
    <w:rsid w:val="00C56F30"/>
    <w:rsid w:val="00C57001"/>
    <w:rsid w:val="00C570DA"/>
    <w:rsid w:val="00C57775"/>
    <w:rsid w:val="00C60676"/>
    <w:rsid w:val="00C60B50"/>
    <w:rsid w:val="00C60E54"/>
    <w:rsid w:val="00C619D8"/>
    <w:rsid w:val="00C62620"/>
    <w:rsid w:val="00C62B08"/>
    <w:rsid w:val="00C631C0"/>
    <w:rsid w:val="00C634CA"/>
    <w:rsid w:val="00C64A94"/>
    <w:rsid w:val="00C6668C"/>
    <w:rsid w:val="00C667D4"/>
    <w:rsid w:val="00C66830"/>
    <w:rsid w:val="00C66AE2"/>
    <w:rsid w:val="00C67393"/>
    <w:rsid w:val="00C679FD"/>
    <w:rsid w:val="00C67DF0"/>
    <w:rsid w:val="00C702C7"/>
    <w:rsid w:val="00C718F0"/>
    <w:rsid w:val="00C72467"/>
    <w:rsid w:val="00C725CC"/>
    <w:rsid w:val="00C72BFD"/>
    <w:rsid w:val="00C73211"/>
    <w:rsid w:val="00C7325F"/>
    <w:rsid w:val="00C74BF7"/>
    <w:rsid w:val="00C766AC"/>
    <w:rsid w:val="00C80153"/>
    <w:rsid w:val="00C807AE"/>
    <w:rsid w:val="00C809A9"/>
    <w:rsid w:val="00C8106F"/>
    <w:rsid w:val="00C81B7C"/>
    <w:rsid w:val="00C8321E"/>
    <w:rsid w:val="00C83EC0"/>
    <w:rsid w:val="00C842E7"/>
    <w:rsid w:val="00C85319"/>
    <w:rsid w:val="00C85956"/>
    <w:rsid w:val="00C85C54"/>
    <w:rsid w:val="00C86EBB"/>
    <w:rsid w:val="00C877B3"/>
    <w:rsid w:val="00C87942"/>
    <w:rsid w:val="00C87B6B"/>
    <w:rsid w:val="00C87D93"/>
    <w:rsid w:val="00C87F13"/>
    <w:rsid w:val="00C91253"/>
    <w:rsid w:val="00C920C1"/>
    <w:rsid w:val="00C92EC9"/>
    <w:rsid w:val="00C93796"/>
    <w:rsid w:val="00C961C7"/>
    <w:rsid w:val="00C96360"/>
    <w:rsid w:val="00C96B7D"/>
    <w:rsid w:val="00CA4258"/>
    <w:rsid w:val="00CA4AA8"/>
    <w:rsid w:val="00CA4D7D"/>
    <w:rsid w:val="00CA5349"/>
    <w:rsid w:val="00CA54D9"/>
    <w:rsid w:val="00CA5500"/>
    <w:rsid w:val="00CA5E90"/>
    <w:rsid w:val="00CA6303"/>
    <w:rsid w:val="00CA69BF"/>
    <w:rsid w:val="00CA6BEB"/>
    <w:rsid w:val="00CA6C79"/>
    <w:rsid w:val="00CA787F"/>
    <w:rsid w:val="00CB0570"/>
    <w:rsid w:val="00CB269C"/>
    <w:rsid w:val="00CB2FC1"/>
    <w:rsid w:val="00CB442F"/>
    <w:rsid w:val="00CB585C"/>
    <w:rsid w:val="00CB6CA1"/>
    <w:rsid w:val="00CB7645"/>
    <w:rsid w:val="00CC0A69"/>
    <w:rsid w:val="00CC11A7"/>
    <w:rsid w:val="00CC1D5C"/>
    <w:rsid w:val="00CC1E3C"/>
    <w:rsid w:val="00CC362E"/>
    <w:rsid w:val="00CC3913"/>
    <w:rsid w:val="00CC50F0"/>
    <w:rsid w:val="00CC598A"/>
    <w:rsid w:val="00CC5C85"/>
    <w:rsid w:val="00CD05C5"/>
    <w:rsid w:val="00CD05CF"/>
    <w:rsid w:val="00CD28ED"/>
    <w:rsid w:val="00CD3176"/>
    <w:rsid w:val="00CD3E93"/>
    <w:rsid w:val="00CD5082"/>
    <w:rsid w:val="00CD7440"/>
    <w:rsid w:val="00CD75AC"/>
    <w:rsid w:val="00CD7FC9"/>
    <w:rsid w:val="00CE3548"/>
    <w:rsid w:val="00CE3768"/>
    <w:rsid w:val="00CE41EC"/>
    <w:rsid w:val="00CE47CF"/>
    <w:rsid w:val="00CE54D8"/>
    <w:rsid w:val="00CE5F58"/>
    <w:rsid w:val="00CE7EC2"/>
    <w:rsid w:val="00CF06EF"/>
    <w:rsid w:val="00CF0813"/>
    <w:rsid w:val="00CF1557"/>
    <w:rsid w:val="00CF27FA"/>
    <w:rsid w:val="00CF32B9"/>
    <w:rsid w:val="00CF3527"/>
    <w:rsid w:val="00CF37C2"/>
    <w:rsid w:val="00CF38C5"/>
    <w:rsid w:val="00CF4F7C"/>
    <w:rsid w:val="00CF74FC"/>
    <w:rsid w:val="00D00014"/>
    <w:rsid w:val="00D002D7"/>
    <w:rsid w:val="00D0057D"/>
    <w:rsid w:val="00D0156D"/>
    <w:rsid w:val="00D02C2B"/>
    <w:rsid w:val="00D03734"/>
    <w:rsid w:val="00D03E84"/>
    <w:rsid w:val="00D04DBD"/>
    <w:rsid w:val="00D100F6"/>
    <w:rsid w:val="00D10D0A"/>
    <w:rsid w:val="00D117D2"/>
    <w:rsid w:val="00D127A6"/>
    <w:rsid w:val="00D12A6F"/>
    <w:rsid w:val="00D13A4E"/>
    <w:rsid w:val="00D1415B"/>
    <w:rsid w:val="00D155AD"/>
    <w:rsid w:val="00D15693"/>
    <w:rsid w:val="00D157F6"/>
    <w:rsid w:val="00D217FE"/>
    <w:rsid w:val="00D21D10"/>
    <w:rsid w:val="00D225F2"/>
    <w:rsid w:val="00D22788"/>
    <w:rsid w:val="00D237ED"/>
    <w:rsid w:val="00D23ACA"/>
    <w:rsid w:val="00D23F06"/>
    <w:rsid w:val="00D24289"/>
    <w:rsid w:val="00D24734"/>
    <w:rsid w:val="00D254D9"/>
    <w:rsid w:val="00D2691A"/>
    <w:rsid w:val="00D3044F"/>
    <w:rsid w:val="00D30693"/>
    <w:rsid w:val="00D31179"/>
    <w:rsid w:val="00D3313B"/>
    <w:rsid w:val="00D332F1"/>
    <w:rsid w:val="00D33938"/>
    <w:rsid w:val="00D33DFE"/>
    <w:rsid w:val="00D3504B"/>
    <w:rsid w:val="00D3663F"/>
    <w:rsid w:val="00D3706C"/>
    <w:rsid w:val="00D374B6"/>
    <w:rsid w:val="00D379CF"/>
    <w:rsid w:val="00D37E63"/>
    <w:rsid w:val="00D408E4"/>
    <w:rsid w:val="00D40A67"/>
    <w:rsid w:val="00D40F7B"/>
    <w:rsid w:val="00D41686"/>
    <w:rsid w:val="00D429A0"/>
    <w:rsid w:val="00D44854"/>
    <w:rsid w:val="00D46255"/>
    <w:rsid w:val="00D47A84"/>
    <w:rsid w:val="00D51347"/>
    <w:rsid w:val="00D5217E"/>
    <w:rsid w:val="00D52389"/>
    <w:rsid w:val="00D52E95"/>
    <w:rsid w:val="00D548A9"/>
    <w:rsid w:val="00D55BCA"/>
    <w:rsid w:val="00D55E96"/>
    <w:rsid w:val="00D56F49"/>
    <w:rsid w:val="00D5718F"/>
    <w:rsid w:val="00D5734D"/>
    <w:rsid w:val="00D6090F"/>
    <w:rsid w:val="00D60BB1"/>
    <w:rsid w:val="00D621BF"/>
    <w:rsid w:val="00D6280D"/>
    <w:rsid w:val="00D62D3E"/>
    <w:rsid w:val="00D62E47"/>
    <w:rsid w:val="00D65923"/>
    <w:rsid w:val="00D679A1"/>
    <w:rsid w:val="00D732B6"/>
    <w:rsid w:val="00D739A2"/>
    <w:rsid w:val="00D73A18"/>
    <w:rsid w:val="00D74B83"/>
    <w:rsid w:val="00D758D4"/>
    <w:rsid w:val="00D77B0D"/>
    <w:rsid w:val="00D802FE"/>
    <w:rsid w:val="00D804CB"/>
    <w:rsid w:val="00D810A3"/>
    <w:rsid w:val="00D81171"/>
    <w:rsid w:val="00D81ED2"/>
    <w:rsid w:val="00D81FA3"/>
    <w:rsid w:val="00D82E1F"/>
    <w:rsid w:val="00D83909"/>
    <w:rsid w:val="00D83DF5"/>
    <w:rsid w:val="00D83E5E"/>
    <w:rsid w:val="00D8548D"/>
    <w:rsid w:val="00D85EF8"/>
    <w:rsid w:val="00D871C2"/>
    <w:rsid w:val="00D8775E"/>
    <w:rsid w:val="00D907B2"/>
    <w:rsid w:val="00D90F09"/>
    <w:rsid w:val="00D9116A"/>
    <w:rsid w:val="00D91EAB"/>
    <w:rsid w:val="00D9304D"/>
    <w:rsid w:val="00D94EBE"/>
    <w:rsid w:val="00D95659"/>
    <w:rsid w:val="00D957DE"/>
    <w:rsid w:val="00D97FC0"/>
    <w:rsid w:val="00DA0667"/>
    <w:rsid w:val="00DA2B59"/>
    <w:rsid w:val="00DA3474"/>
    <w:rsid w:val="00DA438A"/>
    <w:rsid w:val="00DA583E"/>
    <w:rsid w:val="00DA5CB7"/>
    <w:rsid w:val="00DA7E7E"/>
    <w:rsid w:val="00DB0FFC"/>
    <w:rsid w:val="00DB17E1"/>
    <w:rsid w:val="00DB1831"/>
    <w:rsid w:val="00DB4458"/>
    <w:rsid w:val="00DB4907"/>
    <w:rsid w:val="00DB55CD"/>
    <w:rsid w:val="00DB64DF"/>
    <w:rsid w:val="00DB73A5"/>
    <w:rsid w:val="00DB7571"/>
    <w:rsid w:val="00DC14C9"/>
    <w:rsid w:val="00DC162A"/>
    <w:rsid w:val="00DC1E9A"/>
    <w:rsid w:val="00DC21A9"/>
    <w:rsid w:val="00DC38BE"/>
    <w:rsid w:val="00DC47B3"/>
    <w:rsid w:val="00DC5A3E"/>
    <w:rsid w:val="00DC68E2"/>
    <w:rsid w:val="00DD035A"/>
    <w:rsid w:val="00DD178A"/>
    <w:rsid w:val="00DD1EF5"/>
    <w:rsid w:val="00DD530F"/>
    <w:rsid w:val="00DD5A4D"/>
    <w:rsid w:val="00DD5E5D"/>
    <w:rsid w:val="00DD67BD"/>
    <w:rsid w:val="00DD713B"/>
    <w:rsid w:val="00DE1950"/>
    <w:rsid w:val="00DE4394"/>
    <w:rsid w:val="00DE5F8F"/>
    <w:rsid w:val="00DE7EB1"/>
    <w:rsid w:val="00DF0363"/>
    <w:rsid w:val="00DF106A"/>
    <w:rsid w:val="00DF1374"/>
    <w:rsid w:val="00DF198F"/>
    <w:rsid w:val="00DF19D4"/>
    <w:rsid w:val="00DF1F16"/>
    <w:rsid w:val="00DF241E"/>
    <w:rsid w:val="00DF3DF6"/>
    <w:rsid w:val="00DF3FDE"/>
    <w:rsid w:val="00DF5206"/>
    <w:rsid w:val="00DF6380"/>
    <w:rsid w:val="00E00E8A"/>
    <w:rsid w:val="00E0114C"/>
    <w:rsid w:val="00E01AFB"/>
    <w:rsid w:val="00E02E89"/>
    <w:rsid w:val="00E0326F"/>
    <w:rsid w:val="00E03BB4"/>
    <w:rsid w:val="00E03C79"/>
    <w:rsid w:val="00E03EE1"/>
    <w:rsid w:val="00E04D66"/>
    <w:rsid w:val="00E06C05"/>
    <w:rsid w:val="00E10934"/>
    <w:rsid w:val="00E11225"/>
    <w:rsid w:val="00E11683"/>
    <w:rsid w:val="00E11C76"/>
    <w:rsid w:val="00E12FF6"/>
    <w:rsid w:val="00E1335F"/>
    <w:rsid w:val="00E14557"/>
    <w:rsid w:val="00E14A14"/>
    <w:rsid w:val="00E15806"/>
    <w:rsid w:val="00E1642C"/>
    <w:rsid w:val="00E16438"/>
    <w:rsid w:val="00E17D43"/>
    <w:rsid w:val="00E20050"/>
    <w:rsid w:val="00E20289"/>
    <w:rsid w:val="00E20339"/>
    <w:rsid w:val="00E20619"/>
    <w:rsid w:val="00E2075F"/>
    <w:rsid w:val="00E20BA6"/>
    <w:rsid w:val="00E21BAE"/>
    <w:rsid w:val="00E22CEB"/>
    <w:rsid w:val="00E235E5"/>
    <w:rsid w:val="00E243C6"/>
    <w:rsid w:val="00E24A5D"/>
    <w:rsid w:val="00E25515"/>
    <w:rsid w:val="00E26C4B"/>
    <w:rsid w:val="00E27386"/>
    <w:rsid w:val="00E274A8"/>
    <w:rsid w:val="00E301EB"/>
    <w:rsid w:val="00E30342"/>
    <w:rsid w:val="00E30DA0"/>
    <w:rsid w:val="00E32330"/>
    <w:rsid w:val="00E3311C"/>
    <w:rsid w:val="00E34F68"/>
    <w:rsid w:val="00E35616"/>
    <w:rsid w:val="00E363E9"/>
    <w:rsid w:val="00E4092F"/>
    <w:rsid w:val="00E443D4"/>
    <w:rsid w:val="00E463C5"/>
    <w:rsid w:val="00E47CD6"/>
    <w:rsid w:val="00E47DC6"/>
    <w:rsid w:val="00E5113D"/>
    <w:rsid w:val="00E51176"/>
    <w:rsid w:val="00E52067"/>
    <w:rsid w:val="00E527AC"/>
    <w:rsid w:val="00E52BDB"/>
    <w:rsid w:val="00E53514"/>
    <w:rsid w:val="00E5394F"/>
    <w:rsid w:val="00E56A03"/>
    <w:rsid w:val="00E60E6D"/>
    <w:rsid w:val="00E617CC"/>
    <w:rsid w:val="00E636B0"/>
    <w:rsid w:val="00E63BF6"/>
    <w:rsid w:val="00E65145"/>
    <w:rsid w:val="00E67D84"/>
    <w:rsid w:val="00E7392B"/>
    <w:rsid w:val="00E73B44"/>
    <w:rsid w:val="00E73BCD"/>
    <w:rsid w:val="00E74033"/>
    <w:rsid w:val="00E75F35"/>
    <w:rsid w:val="00E76482"/>
    <w:rsid w:val="00E76E52"/>
    <w:rsid w:val="00E77CAD"/>
    <w:rsid w:val="00E80164"/>
    <w:rsid w:val="00E80A64"/>
    <w:rsid w:val="00E80F86"/>
    <w:rsid w:val="00E816EB"/>
    <w:rsid w:val="00E81A26"/>
    <w:rsid w:val="00E81D83"/>
    <w:rsid w:val="00E828BE"/>
    <w:rsid w:val="00E82D78"/>
    <w:rsid w:val="00E84BED"/>
    <w:rsid w:val="00E84C0D"/>
    <w:rsid w:val="00E85CC3"/>
    <w:rsid w:val="00E864C3"/>
    <w:rsid w:val="00E87723"/>
    <w:rsid w:val="00E90B7E"/>
    <w:rsid w:val="00E914BA"/>
    <w:rsid w:val="00E9257E"/>
    <w:rsid w:val="00E935BB"/>
    <w:rsid w:val="00E936BE"/>
    <w:rsid w:val="00E94AE0"/>
    <w:rsid w:val="00E94B4F"/>
    <w:rsid w:val="00E95272"/>
    <w:rsid w:val="00E96EF8"/>
    <w:rsid w:val="00E97F3F"/>
    <w:rsid w:val="00EA18DB"/>
    <w:rsid w:val="00EA1DA9"/>
    <w:rsid w:val="00EA1E3D"/>
    <w:rsid w:val="00EA2CB5"/>
    <w:rsid w:val="00EA3F53"/>
    <w:rsid w:val="00EA408C"/>
    <w:rsid w:val="00EA4B4F"/>
    <w:rsid w:val="00EA5B11"/>
    <w:rsid w:val="00EA7723"/>
    <w:rsid w:val="00EA78D6"/>
    <w:rsid w:val="00EA792D"/>
    <w:rsid w:val="00EB0414"/>
    <w:rsid w:val="00EB334D"/>
    <w:rsid w:val="00EB3C41"/>
    <w:rsid w:val="00EB535E"/>
    <w:rsid w:val="00EB53D0"/>
    <w:rsid w:val="00EB6054"/>
    <w:rsid w:val="00EB73C5"/>
    <w:rsid w:val="00EB74F5"/>
    <w:rsid w:val="00EB7ED2"/>
    <w:rsid w:val="00EC2674"/>
    <w:rsid w:val="00EC47D7"/>
    <w:rsid w:val="00EC597E"/>
    <w:rsid w:val="00EC684E"/>
    <w:rsid w:val="00EC6E20"/>
    <w:rsid w:val="00EC764E"/>
    <w:rsid w:val="00EC7CBB"/>
    <w:rsid w:val="00EC7F3B"/>
    <w:rsid w:val="00EC7FC1"/>
    <w:rsid w:val="00ED02A4"/>
    <w:rsid w:val="00ED1220"/>
    <w:rsid w:val="00ED1A18"/>
    <w:rsid w:val="00ED2817"/>
    <w:rsid w:val="00ED28DC"/>
    <w:rsid w:val="00ED3058"/>
    <w:rsid w:val="00ED3D19"/>
    <w:rsid w:val="00ED509C"/>
    <w:rsid w:val="00ED5354"/>
    <w:rsid w:val="00ED6337"/>
    <w:rsid w:val="00ED6A87"/>
    <w:rsid w:val="00ED7FF6"/>
    <w:rsid w:val="00EE0021"/>
    <w:rsid w:val="00EE14CE"/>
    <w:rsid w:val="00EE1659"/>
    <w:rsid w:val="00EE1D88"/>
    <w:rsid w:val="00EE1D91"/>
    <w:rsid w:val="00EE1E8D"/>
    <w:rsid w:val="00EE4542"/>
    <w:rsid w:val="00EE4C76"/>
    <w:rsid w:val="00EE643C"/>
    <w:rsid w:val="00EE647D"/>
    <w:rsid w:val="00EF05AD"/>
    <w:rsid w:val="00EF071F"/>
    <w:rsid w:val="00EF1A62"/>
    <w:rsid w:val="00EF34A9"/>
    <w:rsid w:val="00EF3F5C"/>
    <w:rsid w:val="00EF3F79"/>
    <w:rsid w:val="00EF41EC"/>
    <w:rsid w:val="00EF4753"/>
    <w:rsid w:val="00EF4C5B"/>
    <w:rsid w:val="00EF5001"/>
    <w:rsid w:val="00EF5447"/>
    <w:rsid w:val="00EF56B3"/>
    <w:rsid w:val="00EF5F24"/>
    <w:rsid w:val="00EF6F3E"/>
    <w:rsid w:val="00EF7AB9"/>
    <w:rsid w:val="00F0010A"/>
    <w:rsid w:val="00F008D4"/>
    <w:rsid w:val="00F01FED"/>
    <w:rsid w:val="00F01FEE"/>
    <w:rsid w:val="00F02715"/>
    <w:rsid w:val="00F02A24"/>
    <w:rsid w:val="00F03F2B"/>
    <w:rsid w:val="00F0464A"/>
    <w:rsid w:val="00F0479E"/>
    <w:rsid w:val="00F056E4"/>
    <w:rsid w:val="00F066EF"/>
    <w:rsid w:val="00F078A7"/>
    <w:rsid w:val="00F07DC9"/>
    <w:rsid w:val="00F11168"/>
    <w:rsid w:val="00F12AC3"/>
    <w:rsid w:val="00F13376"/>
    <w:rsid w:val="00F13898"/>
    <w:rsid w:val="00F13A2A"/>
    <w:rsid w:val="00F14AE3"/>
    <w:rsid w:val="00F158DB"/>
    <w:rsid w:val="00F15EF0"/>
    <w:rsid w:val="00F161A6"/>
    <w:rsid w:val="00F2041D"/>
    <w:rsid w:val="00F23975"/>
    <w:rsid w:val="00F24342"/>
    <w:rsid w:val="00F24584"/>
    <w:rsid w:val="00F27D80"/>
    <w:rsid w:val="00F31416"/>
    <w:rsid w:val="00F32901"/>
    <w:rsid w:val="00F333FD"/>
    <w:rsid w:val="00F3466C"/>
    <w:rsid w:val="00F34F2A"/>
    <w:rsid w:val="00F3554E"/>
    <w:rsid w:val="00F35875"/>
    <w:rsid w:val="00F36044"/>
    <w:rsid w:val="00F364C5"/>
    <w:rsid w:val="00F36681"/>
    <w:rsid w:val="00F3684F"/>
    <w:rsid w:val="00F37A8E"/>
    <w:rsid w:val="00F40378"/>
    <w:rsid w:val="00F4041F"/>
    <w:rsid w:val="00F40A05"/>
    <w:rsid w:val="00F422D1"/>
    <w:rsid w:val="00F425E6"/>
    <w:rsid w:val="00F4292B"/>
    <w:rsid w:val="00F4398F"/>
    <w:rsid w:val="00F44104"/>
    <w:rsid w:val="00F4529D"/>
    <w:rsid w:val="00F4534B"/>
    <w:rsid w:val="00F45F8E"/>
    <w:rsid w:val="00F46085"/>
    <w:rsid w:val="00F463DC"/>
    <w:rsid w:val="00F471FE"/>
    <w:rsid w:val="00F47BEB"/>
    <w:rsid w:val="00F5081A"/>
    <w:rsid w:val="00F50FB4"/>
    <w:rsid w:val="00F51AD8"/>
    <w:rsid w:val="00F535EF"/>
    <w:rsid w:val="00F53E72"/>
    <w:rsid w:val="00F53FF7"/>
    <w:rsid w:val="00F5684E"/>
    <w:rsid w:val="00F60BDE"/>
    <w:rsid w:val="00F61654"/>
    <w:rsid w:val="00F61F8D"/>
    <w:rsid w:val="00F6230D"/>
    <w:rsid w:val="00F623BB"/>
    <w:rsid w:val="00F63A71"/>
    <w:rsid w:val="00F65C3F"/>
    <w:rsid w:val="00F67276"/>
    <w:rsid w:val="00F6795B"/>
    <w:rsid w:val="00F67AE5"/>
    <w:rsid w:val="00F70A65"/>
    <w:rsid w:val="00F717B3"/>
    <w:rsid w:val="00F72579"/>
    <w:rsid w:val="00F72E11"/>
    <w:rsid w:val="00F73221"/>
    <w:rsid w:val="00F7427A"/>
    <w:rsid w:val="00F742CB"/>
    <w:rsid w:val="00F75CEE"/>
    <w:rsid w:val="00F76EEF"/>
    <w:rsid w:val="00F811DD"/>
    <w:rsid w:val="00F83DD8"/>
    <w:rsid w:val="00F845ED"/>
    <w:rsid w:val="00F859C0"/>
    <w:rsid w:val="00F85D14"/>
    <w:rsid w:val="00F871AB"/>
    <w:rsid w:val="00F87212"/>
    <w:rsid w:val="00F90247"/>
    <w:rsid w:val="00F91357"/>
    <w:rsid w:val="00F918E6"/>
    <w:rsid w:val="00F929C9"/>
    <w:rsid w:val="00F92A35"/>
    <w:rsid w:val="00F9499F"/>
    <w:rsid w:val="00F97867"/>
    <w:rsid w:val="00FA08F4"/>
    <w:rsid w:val="00FA0B13"/>
    <w:rsid w:val="00FA1E43"/>
    <w:rsid w:val="00FA2C49"/>
    <w:rsid w:val="00FA2C7F"/>
    <w:rsid w:val="00FA38CB"/>
    <w:rsid w:val="00FA3CAB"/>
    <w:rsid w:val="00FA3D5E"/>
    <w:rsid w:val="00FA3EED"/>
    <w:rsid w:val="00FA4B6E"/>
    <w:rsid w:val="00FA513B"/>
    <w:rsid w:val="00FA5500"/>
    <w:rsid w:val="00FA5C78"/>
    <w:rsid w:val="00FB09A3"/>
    <w:rsid w:val="00FB1490"/>
    <w:rsid w:val="00FB22C4"/>
    <w:rsid w:val="00FB4D9F"/>
    <w:rsid w:val="00FB51B9"/>
    <w:rsid w:val="00FB5EAF"/>
    <w:rsid w:val="00FB6778"/>
    <w:rsid w:val="00FB7EE9"/>
    <w:rsid w:val="00FC1022"/>
    <w:rsid w:val="00FC1FC7"/>
    <w:rsid w:val="00FC27F3"/>
    <w:rsid w:val="00FC303D"/>
    <w:rsid w:val="00FC34CE"/>
    <w:rsid w:val="00FC3728"/>
    <w:rsid w:val="00FC448D"/>
    <w:rsid w:val="00FC607B"/>
    <w:rsid w:val="00FC64E8"/>
    <w:rsid w:val="00FC70B6"/>
    <w:rsid w:val="00FC753A"/>
    <w:rsid w:val="00FC7637"/>
    <w:rsid w:val="00FD13FC"/>
    <w:rsid w:val="00FD18F8"/>
    <w:rsid w:val="00FD3045"/>
    <w:rsid w:val="00FD3066"/>
    <w:rsid w:val="00FD37E1"/>
    <w:rsid w:val="00FD47F0"/>
    <w:rsid w:val="00FD5878"/>
    <w:rsid w:val="00FE0E5D"/>
    <w:rsid w:val="00FE0F83"/>
    <w:rsid w:val="00FE11F6"/>
    <w:rsid w:val="00FE13ED"/>
    <w:rsid w:val="00FE2630"/>
    <w:rsid w:val="00FE26D8"/>
    <w:rsid w:val="00FE6106"/>
    <w:rsid w:val="00FE6EB1"/>
    <w:rsid w:val="00FE6F49"/>
    <w:rsid w:val="00FE7125"/>
    <w:rsid w:val="00FE71D3"/>
    <w:rsid w:val="00FE7F91"/>
    <w:rsid w:val="00FE7FF9"/>
    <w:rsid w:val="00FF0B04"/>
    <w:rsid w:val="00FF0B6B"/>
    <w:rsid w:val="00FF0CCD"/>
    <w:rsid w:val="00FF1364"/>
    <w:rsid w:val="00FF1BBE"/>
    <w:rsid w:val="00FF22AA"/>
    <w:rsid w:val="00FF266D"/>
    <w:rsid w:val="00FF2AAC"/>
    <w:rsid w:val="00FF2B5F"/>
    <w:rsid w:val="00FF2C86"/>
    <w:rsid w:val="00FF41F0"/>
    <w:rsid w:val="00FF4C2C"/>
    <w:rsid w:val="00FF5206"/>
    <w:rsid w:val="00FF553E"/>
    <w:rsid w:val="00FF64BF"/>
    <w:rsid w:val="00FF6913"/>
    <w:rsid w:val="00FF6F05"/>
    <w:rsid w:val="00FF6F30"/>
    <w:rsid w:val="00FF74F2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C9CCF"/>
  <w15:docId w15:val="{F59848E1-0211-42DF-9609-B992D719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1D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841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41D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841D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8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E7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2D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2D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2D3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2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2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36C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06B5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5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5D5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15A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5A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A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AD6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68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D10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11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0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thivplanning.org/wp-content/uploads/2024/11/4.3-Integrated-HIV-Prevention-and-Care-Plan-Gu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.yale.edu/lab/springer/researc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dthesyndemicct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dc.gov/ehe/php/about/goal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319WjXJRihb-92cN8MmoZ2WfDkMfRrwR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5f32e-50a8-45d6-89e9-0ef7825d3ddb" xsi:nil="true"/>
    <lcf76f155ced4ddcb4097134ff3c332f xmlns="5b2721fe-2f98-4351-9b09-c3ef2c0160a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B619193CF7B478C5BC34F04A29724" ma:contentTypeVersion="17" ma:contentTypeDescription="Create a new document." ma:contentTypeScope="" ma:versionID="cbd0282b0243481cb2fa0714a1d24e71">
  <xsd:schema xmlns:xsd="http://www.w3.org/2001/XMLSchema" xmlns:xs="http://www.w3.org/2001/XMLSchema" xmlns:p="http://schemas.microsoft.com/office/2006/metadata/properties" xmlns:ns2="5b2721fe-2f98-4351-9b09-c3ef2c0160a9" xmlns:ns3="ade5f32e-50a8-45d6-89e9-0ef7825d3ddb" targetNamespace="http://schemas.microsoft.com/office/2006/metadata/properties" ma:root="true" ma:fieldsID="418609490bde02e59049bc639c79e990" ns2:_="" ns3:_="">
    <xsd:import namespace="5b2721fe-2f98-4351-9b09-c3ef2c0160a9"/>
    <xsd:import namespace="ade5f32e-50a8-45d6-89e9-0ef7825d3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21fe-2f98-4351-9b09-c3ef2c01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84f415-12af-4123-9f1a-c7f377bf9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f32e-50a8-45d6-89e9-0ef7825d3d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eda3ff-db21-4000-bb8c-c6a26475b5c4}" ma:internalName="TaxCatchAll" ma:showField="CatchAllData" ma:web="ade5f32e-50a8-45d6-89e9-0ef7825d3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99CC4-24C2-4829-B6FA-4BCB2875832D}">
  <ds:schemaRefs>
    <ds:schemaRef ds:uri="http://schemas.microsoft.com/office/2006/metadata/properties"/>
    <ds:schemaRef ds:uri="http://schemas.microsoft.com/office/infopath/2007/PartnerControls"/>
    <ds:schemaRef ds:uri="ade5f32e-50a8-45d6-89e9-0ef7825d3ddb"/>
    <ds:schemaRef ds:uri="5b2721fe-2f98-4351-9b09-c3ef2c0160a9"/>
  </ds:schemaRefs>
</ds:datastoreItem>
</file>

<file path=customXml/itemProps2.xml><?xml version="1.0" encoding="utf-8"?>
<ds:datastoreItem xmlns:ds="http://schemas.openxmlformats.org/officeDocument/2006/customXml" ds:itemID="{A2E43A77-6582-472E-AED8-666CEE1C23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5C542-FE53-4563-95FA-CA4CFB0622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42A1C-FA3E-4D89-8113-8AD6829D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21fe-2f98-4351-9b09-c3ef2c0160a9"/>
    <ds:schemaRef ds:uri="ade5f32e-50a8-45d6-89e9-0ef7825d3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Gambir</dc:creator>
  <cp:keywords/>
  <dc:description/>
  <cp:lastModifiedBy>David Bechtel</cp:lastModifiedBy>
  <cp:revision>2</cp:revision>
  <cp:lastPrinted>2020-02-20T14:29:00Z</cp:lastPrinted>
  <dcterms:created xsi:type="dcterms:W3CDTF">2025-01-15T16:51:00Z</dcterms:created>
  <dcterms:modified xsi:type="dcterms:W3CDTF">2025-01-15T16:51:00Z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0x010100192B619193CF7B478C5BC34F04A29724</vt:lpwstr>
  </property>
  <property fmtid="{D5CDD505-2E9C-101B-9397-08002B2CF9AE}" pid="3" name="Order">
    <vt:r8>60998400</vt:r8>
  </property>
  <property fmtid="{D5CDD505-2E9C-101B-9397-08002B2CF9AE}" pid="4" name="MediaServiceImageTags">
    <vt:lpwstr/>
  </property>
</Properties>
</file>